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414ACA" w:rsidR="00D52A5C" w:rsidP="00D52A5C" w:rsidRDefault="00481D5C" w14:paraId="5D635097" w14:textId="77777777">
      <w:pPr>
        <w:jc w:val="center"/>
        <w:rPr>
          <w:rFonts w:ascii="Arial" w:hAnsi="Arial" w:cs="Arial"/>
          <w:sz w:val="32"/>
          <w:szCs w:val="32"/>
          <w:lang w:val="en-CA"/>
        </w:rPr>
      </w:pPr>
      <w:r w:rsidRPr="00414ACA">
        <w:rPr>
          <w:rFonts w:ascii="Arial" w:hAnsi="Arial" w:cs="Arial"/>
          <w:sz w:val="32"/>
          <w:szCs w:val="32"/>
          <w:lang w:val="en-CA"/>
        </w:rPr>
        <w:t>ERIKA OLIVAUX</w:t>
      </w:r>
    </w:p>
    <w:p w:rsidRPr="00414ACA" w:rsidR="00481D5C" w:rsidP="00D52A5C" w:rsidRDefault="00D52A5C" w14:paraId="7D006254" w14:textId="46178B12">
      <w:pPr>
        <w:jc w:val="right"/>
        <w:rPr>
          <w:rStyle w:val="Lienhypertexte"/>
          <w:rFonts w:ascii="Arial" w:hAnsi="Arial" w:cs="Arial"/>
          <w:b w:val="0"/>
          <w:bCs w:val="0"/>
          <w:color w:val="auto"/>
          <w:sz w:val="32"/>
          <w:szCs w:val="32"/>
          <w:u w:val="none"/>
          <w:lang w:val="en-CA"/>
        </w:rPr>
      </w:pPr>
      <w:hyperlink w:history="1" r:id="rId8">
        <w:r w:rsidRPr="00414ACA">
          <w:rPr>
            <w:rStyle w:val="Lienhypertexte"/>
            <w:lang w:val="en-CA"/>
          </w:rPr>
          <w:t>erika.olivaux-m</w:t>
        </w:r>
      </w:hyperlink>
      <w:r w:rsidRPr="00414ACA">
        <w:rPr>
          <w:rStyle w:val="Lienhypertexte"/>
          <w:lang w:val="en-CA"/>
        </w:rPr>
        <w:t>armignon@outlook.com</w:t>
      </w:r>
    </w:p>
    <w:tbl>
      <w:tblPr>
        <w:tblStyle w:val="Grilledutableau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4957"/>
        <w:gridCol w:w="5113"/>
      </w:tblGrid>
      <w:tr w:rsidRPr="00AF5813" w:rsidR="0004795E" w:rsidTr="581AD8BF" w14:paraId="2316F001" w14:textId="77777777">
        <w:tc>
          <w:tcPr>
            <w:tcW w:w="4957" w:type="dxa"/>
            <w:tcBorders>
              <w:right w:val="single" w:color="auto" w:sz="4" w:space="0"/>
            </w:tcBorders>
            <w:tcMar/>
          </w:tcPr>
          <w:p w:rsidRPr="00AF5813" w:rsidR="0004795E" w:rsidP="581AD8BF" w:rsidRDefault="00BF52E3" w14:paraId="64AB3803" w14:textId="792956A0">
            <w:pPr>
              <w:pStyle w:val="Titre2"/>
              <w:pBdr>
                <w:bottom w:val="none" w:color="FF000000" w:sz="0" w:space="0"/>
              </w:pBdr>
              <w:jc w:val="left"/>
              <w:rPr>
                <w:sz w:val="20"/>
                <w:szCs w:val="20"/>
              </w:rPr>
            </w:pPr>
            <w:r w:rsidRPr="00414ACA">
              <w:rPr>
                <w:sz w:val="20"/>
                <w:szCs w:val="20"/>
                <w:lang w:val="en-CA"/>
              </w:rPr>
              <w:tab/>
            </w:r>
            <w:r w:rsidR="00443182">
              <w:rPr>
                <w:sz w:val="20"/>
                <w:szCs w:val="20"/>
              </w:rPr>
              <w:t>Compétences professionnelles :</w:t>
            </w:r>
            <w:r w:rsidR="00443182">
              <w:rPr>
                <w:sz w:val="20"/>
                <w:szCs w:val="20"/>
              </w:rPr>
              <w:br/>
            </w:r>
            <w:r w:rsidRPr="581AD8BF" w:rsidR="2C8B3CEA">
              <w:rPr>
                <w:b w:val="0"/>
                <w:bCs w:val="0"/>
                <w:sz w:val="20"/>
                <w:szCs w:val="20"/>
              </w:rPr>
              <w:t xml:space="preserve">R</w:t>
            </w:r>
            <w:r w:rsidRPr="581AD8BF" w:rsidR="00F72AA6">
              <w:rPr>
                <w:b w:val="0"/>
                <w:bCs w:val="0"/>
                <w:sz w:val="20"/>
                <w:szCs w:val="20"/>
              </w:rPr>
              <w:t xml:space="preserve">echerch</w:t>
            </w:r>
            <w:r w:rsidRPr="581AD8BF" w:rsidR="000F1BD8">
              <w:rPr>
                <w:b w:val="0"/>
                <w:bCs w:val="0"/>
                <w:sz w:val="20"/>
                <w:szCs w:val="20"/>
              </w:rPr>
              <w:t xml:space="preserve">e et </w:t>
            </w:r>
            <w:r w:rsidRPr="581AD8BF" w:rsidR="00F72AA6">
              <w:rPr>
                <w:b w:val="0"/>
                <w:bCs w:val="0"/>
                <w:sz w:val="20"/>
                <w:szCs w:val="20"/>
              </w:rPr>
              <w:t>rédaction</w:t>
            </w:r>
            <w:r w:rsidRPr="581AD8BF" w:rsidR="000E1DC9">
              <w:rPr>
                <w:b w:val="0"/>
                <w:bCs w:val="0"/>
                <w:sz w:val="20"/>
                <w:szCs w:val="20"/>
              </w:rPr>
              <w:t xml:space="preserve">, </w:t>
            </w:r>
            <w:r w:rsidRPr="581AD8BF" w:rsidR="2C8B3CEA">
              <w:rPr>
                <w:b w:val="0"/>
                <w:bCs w:val="0"/>
                <w:sz w:val="20"/>
                <w:szCs w:val="20"/>
              </w:rPr>
              <w:t>é</w:t>
            </w:r>
            <w:r w:rsidRPr="581AD8BF" w:rsidR="2C8B3CEA">
              <w:rPr>
                <w:b w:val="0"/>
                <w:bCs w:val="0"/>
                <w:sz w:val="20"/>
                <w:szCs w:val="20"/>
              </w:rPr>
              <w:t xml:space="preserve">valuation éthique, organisation d’événements, coordination de projets, </w:t>
            </w:r>
            <w:r w:rsidRPr="581AD8BF" w:rsidR="000E1DC9">
              <w:rPr>
                <w:b w:val="0"/>
                <w:bCs w:val="0"/>
                <w:sz w:val="20"/>
                <w:szCs w:val="20"/>
              </w:rPr>
              <w:t>communications.</w:t>
            </w:r>
          </w:p>
        </w:tc>
        <w:tc>
          <w:tcPr>
            <w:tcW w:w="5113" w:type="dxa"/>
            <w:tcBorders>
              <w:left w:val="single" w:color="auto" w:sz="4" w:space="0"/>
            </w:tcBorders>
            <w:tcMar/>
          </w:tcPr>
          <w:p w:rsidR="006B300C" w:rsidP="0004795E" w:rsidRDefault="0004795E" w14:paraId="39325FCC" w14:textId="04B5FB3D">
            <w:pPr>
              <w:pStyle w:val="Titre2"/>
              <w:pBdr>
                <w:bottom w:val="none" w:color="auto" w:sz="0" w:space="0"/>
              </w:pBdr>
              <w:jc w:val="right"/>
              <w:rPr>
                <w:b w:val="0"/>
                <w:bCs/>
                <w:sz w:val="20"/>
                <w:szCs w:val="20"/>
              </w:rPr>
            </w:pPr>
            <w:r w:rsidRPr="006B300C">
              <w:rPr>
                <w:sz w:val="20"/>
                <w:szCs w:val="20"/>
              </w:rPr>
              <w:t xml:space="preserve">Domaines </w:t>
            </w:r>
            <w:r w:rsidR="00D36F79">
              <w:rPr>
                <w:sz w:val="20"/>
                <w:szCs w:val="20"/>
              </w:rPr>
              <w:t xml:space="preserve">d’intérêt </w:t>
            </w:r>
            <w:r w:rsidRPr="006B300C">
              <w:rPr>
                <w:sz w:val="20"/>
                <w:szCs w:val="20"/>
              </w:rPr>
              <w:t>:</w:t>
            </w:r>
          </w:p>
          <w:p w:rsidRPr="00AF5813" w:rsidR="0004795E" w:rsidP="00F72AA6" w:rsidRDefault="006B300C" w14:paraId="1790A502" w14:textId="6AEA314D">
            <w:pPr>
              <w:pStyle w:val="Titre2"/>
              <w:pBdr>
                <w:bottom w:val="none" w:color="auto" w:sz="0" w:space="0"/>
              </w:pBdr>
              <w:jc w:val="right"/>
              <w:rPr>
                <w:b w:val="0"/>
                <w:bCs/>
                <w:sz w:val="20"/>
                <w:szCs w:val="20"/>
              </w:rPr>
            </w:pPr>
            <w:r>
              <w:rPr>
                <w:b w:val="0"/>
                <w:bCs/>
                <w:sz w:val="20"/>
                <w:szCs w:val="20"/>
              </w:rPr>
              <w:t>Éthique</w:t>
            </w:r>
            <w:r w:rsidR="00F72AA6">
              <w:rPr>
                <w:b w:val="0"/>
                <w:bCs/>
                <w:sz w:val="20"/>
                <w:szCs w:val="20"/>
              </w:rPr>
              <w:t xml:space="preserve"> (appliquée, fondamentale, politique)</w:t>
            </w:r>
            <w:r w:rsidR="00AF5813">
              <w:rPr>
                <w:b w:val="0"/>
                <w:bCs/>
                <w:sz w:val="20"/>
                <w:szCs w:val="20"/>
              </w:rPr>
              <w:t xml:space="preserve">, </w:t>
            </w:r>
            <w:r w:rsidR="00F72AA6">
              <w:rPr>
                <w:b w:val="0"/>
                <w:bCs/>
                <w:sz w:val="20"/>
                <w:szCs w:val="20"/>
              </w:rPr>
              <w:t>p</w:t>
            </w:r>
            <w:r w:rsidR="00AF5813">
              <w:rPr>
                <w:b w:val="0"/>
                <w:bCs/>
                <w:sz w:val="20"/>
                <w:szCs w:val="20"/>
              </w:rPr>
              <w:t>hilosophie féministe</w:t>
            </w:r>
            <w:r>
              <w:rPr>
                <w:b w:val="0"/>
                <w:bCs/>
                <w:sz w:val="20"/>
                <w:szCs w:val="20"/>
              </w:rPr>
              <w:t>, philosophie des migrations</w:t>
            </w:r>
            <w:r w:rsidR="000F1BD8">
              <w:rPr>
                <w:b w:val="0"/>
                <w:bCs/>
                <w:sz w:val="20"/>
                <w:szCs w:val="20"/>
              </w:rPr>
              <w:t>, justice sociale.</w:t>
            </w:r>
          </w:p>
        </w:tc>
      </w:tr>
    </w:tbl>
    <w:p w:rsidRPr="001E094E" w:rsidR="000F5979" w:rsidP="00241676" w:rsidRDefault="003019F4" w14:paraId="07A77CE9" w14:textId="63F4AAB8">
      <w:pPr>
        <w:pStyle w:val="Titre2"/>
      </w:pPr>
      <w:r w:rsidRPr="001E094E">
        <w:t>Parcours académique</w:t>
      </w:r>
    </w:p>
    <w:p w:rsidRPr="00956E9E" w:rsidR="00E01249" w:rsidP="00992A5D" w:rsidRDefault="00E01249" w14:paraId="422386E7" w14:textId="57029E92">
      <w:pPr>
        <w:pStyle w:val="Titre3"/>
      </w:pPr>
      <w:r w:rsidRPr="00956E9E">
        <w:t>Diplômes</w:t>
      </w:r>
    </w:p>
    <w:p w:rsidR="00414ACA" w:rsidP="00D307FA" w:rsidRDefault="00414ACA" w14:paraId="75967897" w14:textId="6C098880">
      <w:pPr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2024-...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Doctorat en philosophie</w:t>
      </w:r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dir</w:t>
      </w:r>
      <w:proofErr w:type="spellEnd"/>
      <w:r>
        <w:rPr>
          <w:rFonts w:ascii="Arial" w:hAnsi="Arial" w:cs="Arial"/>
          <w:sz w:val="20"/>
          <w:szCs w:val="20"/>
        </w:rPr>
        <w:t>. C. Rioux, Université Laval</w:t>
      </w:r>
    </w:p>
    <w:p w:rsidRPr="00414ACA" w:rsidR="00414ACA" w:rsidP="00DC7E95" w:rsidRDefault="00DC7E95" w14:paraId="13935137" w14:textId="0BEED547">
      <w:pPr>
        <w:spacing w:after="240" w:line="240" w:lineRule="auto"/>
        <w:ind w:left="1416" w:hanging="141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Projet de thèse : Réparer les victimes de violences sexuelles </w:t>
      </w:r>
    </w:p>
    <w:p w:rsidRPr="001E094E" w:rsidR="003E3454" w:rsidP="00D307FA" w:rsidRDefault="00DD780E" w14:paraId="21042A0A" w14:textId="600331B3">
      <w:pPr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2018-</w:t>
      </w:r>
      <w:r w:rsidRPr="001E094E" w:rsidR="0087656A">
        <w:rPr>
          <w:rFonts w:ascii="Arial" w:hAnsi="Arial" w:cs="Arial"/>
          <w:sz w:val="20"/>
          <w:szCs w:val="20"/>
        </w:rPr>
        <w:t>2020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0E60F8">
        <w:rPr>
          <w:rFonts w:ascii="Arial" w:hAnsi="Arial" w:cs="Arial"/>
          <w:b/>
          <w:sz w:val="20"/>
          <w:szCs w:val="20"/>
        </w:rPr>
        <w:t xml:space="preserve">Maîtrise en </w:t>
      </w:r>
      <w:r w:rsidRPr="001E094E" w:rsidR="00A914D9">
        <w:rPr>
          <w:rFonts w:ascii="Arial" w:hAnsi="Arial" w:cs="Arial"/>
          <w:b/>
          <w:sz w:val="20"/>
          <w:szCs w:val="20"/>
        </w:rPr>
        <w:t>p</w:t>
      </w:r>
      <w:r w:rsidRPr="001E094E" w:rsidR="000E60F8">
        <w:rPr>
          <w:rFonts w:ascii="Arial" w:hAnsi="Arial" w:cs="Arial"/>
          <w:b/>
          <w:sz w:val="20"/>
          <w:szCs w:val="20"/>
        </w:rPr>
        <w:t xml:space="preserve">hilosophie </w:t>
      </w:r>
      <w:r w:rsidRPr="001E094E" w:rsidR="00D307FA">
        <w:rPr>
          <w:rFonts w:ascii="Arial" w:hAnsi="Arial" w:cs="Arial"/>
          <w:sz w:val="20"/>
          <w:szCs w:val="20"/>
        </w:rPr>
        <w:t>(</w:t>
      </w:r>
      <w:r w:rsidRPr="001E094E" w:rsidR="000E60F8">
        <w:rPr>
          <w:rFonts w:ascii="Arial" w:hAnsi="Arial" w:cs="Arial"/>
          <w:sz w:val="20"/>
          <w:szCs w:val="20"/>
        </w:rPr>
        <w:t>recherche</w:t>
      </w:r>
      <w:r w:rsidRPr="001E094E" w:rsidR="00D307FA">
        <w:rPr>
          <w:rFonts w:ascii="Arial" w:hAnsi="Arial" w:cs="Arial"/>
          <w:sz w:val="20"/>
          <w:szCs w:val="20"/>
        </w:rPr>
        <w:t>)</w:t>
      </w:r>
      <w:r w:rsidRPr="001E094E" w:rsidR="0048259C">
        <w:rPr>
          <w:rFonts w:ascii="Arial" w:hAnsi="Arial" w:cs="Arial"/>
          <w:sz w:val="20"/>
          <w:szCs w:val="20"/>
        </w:rPr>
        <w:t>,</w:t>
      </w:r>
      <w:r w:rsidR="00723A02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723A02">
        <w:rPr>
          <w:rFonts w:ascii="Arial" w:hAnsi="Arial" w:cs="Arial"/>
          <w:sz w:val="20"/>
          <w:szCs w:val="20"/>
        </w:rPr>
        <w:t>dir</w:t>
      </w:r>
      <w:proofErr w:type="spellEnd"/>
      <w:r w:rsidR="00723A02">
        <w:rPr>
          <w:rFonts w:ascii="Arial" w:hAnsi="Arial" w:cs="Arial"/>
          <w:sz w:val="20"/>
          <w:szCs w:val="20"/>
        </w:rPr>
        <w:t>.</w:t>
      </w:r>
      <w:r w:rsidRPr="001E094E" w:rsidR="00D307FA">
        <w:rPr>
          <w:rFonts w:ascii="Arial" w:hAnsi="Arial" w:cs="Arial"/>
          <w:sz w:val="20"/>
          <w:szCs w:val="20"/>
        </w:rPr>
        <w:t xml:space="preserve"> R</w:t>
      </w:r>
      <w:r w:rsidRPr="001E094E" w:rsidR="0039405A">
        <w:rPr>
          <w:rFonts w:ascii="Arial" w:hAnsi="Arial" w:cs="Arial"/>
          <w:sz w:val="20"/>
          <w:szCs w:val="20"/>
        </w:rPr>
        <w:t>.</w:t>
      </w:r>
      <w:r w:rsidRPr="001E094E" w:rsidR="00D307FA">
        <w:rPr>
          <w:rFonts w:ascii="Arial" w:hAnsi="Arial" w:cs="Arial"/>
          <w:sz w:val="20"/>
          <w:szCs w:val="20"/>
        </w:rPr>
        <w:t xml:space="preserve"> Chung</w:t>
      </w:r>
      <w:r w:rsidRPr="001E094E" w:rsidR="00C75660">
        <w:rPr>
          <w:rFonts w:ascii="Arial" w:hAnsi="Arial" w:cs="Arial"/>
          <w:sz w:val="20"/>
          <w:szCs w:val="20"/>
        </w:rPr>
        <w:t xml:space="preserve">, </w:t>
      </w:r>
      <w:r w:rsidRPr="001E094E" w:rsidR="0048259C">
        <w:rPr>
          <w:rFonts w:ascii="Arial" w:hAnsi="Arial" w:cs="Arial"/>
          <w:sz w:val="20"/>
          <w:szCs w:val="20"/>
        </w:rPr>
        <w:t>Université de Montréal</w:t>
      </w:r>
    </w:p>
    <w:p w:rsidRPr="001E094E" w:rsidR="0048259C" w:rsidP="009967D1" w:rsidRDefault="00DD780E" w14:paraId="4CBA19CA" w14:textId="09ABB73C" w14:noSpellErr="1">
      <w:pPr>
        <w:spacing w:line="240" w:lineRule="auto"/>
        <w:ind w:left="1416"/>
        <w:rPr>
          <w:rFonts w:ascii="Arial" w:hAnsi="Arial" w:cs="Arial"/>
          <w:sz w:val="20"/>
          <w:szCs w:val="20"/>
        </w:rPr>
      </w:pPr>
      <w:r w:rsidRPr="581AD8BF" w:rsidR="00DD780E">
        <w:rPr>
          <w:rFonts w:ascii="Arial" w:hAnsi="Arial" w:cs="Arial"/>
          <w:sz w:val="20"/>
          <w:szCs w:val="20"/>
        </w:rPr>
        <w:t xml:space="preserve">Mémoire : </w:t>
      </w:r>
      <w:r w:rsidRPr="581AD8BF" w:rsidR="001D00F4">
        <w:rPr>
          <w:rFonts w:ascii="Arial" w:hAnsi="Arial" w:cs="Arial"/>
          <w:i w:val="1"/>
          <w:iCs w:val="1"/>
          <w:sz w:val="20"/>
          <w:szCs w:val="20"/>
        </w:rPr>
        <w:t>P</w:t>
      </w:r>
      <w:r w:rsidRPr="581AD8BF" w:rsidR="005F3BFC">
        <w:rPr>
          <w:rFonts w:ascii="Arial" w:hAnsi="Arial" w:cs="Arial"/>
          <w:i w:val="1"/>
          <w:iCs w:val="1"/>
          <w:sz w:val="20"/>
          <w:szCs w:val="20"/>
        </w:rPr>
        <w:t>erspectives féministes</w:t>
      </w:r>
      <w:r w:rsidRPr="581AD8BF" w:rsidR="00B40603">
        <w:rPr>
          <w:rFonts w:ascii="Arial" w:hAnsi="Arial" w:cs="Arial"/>
          <w:i w:val="1"/>
          <w:iCs w:val="1"/>
          <w:sz w:val="20"/>
          <w:szCs w:val="20"/>
        </w:rPr>
        <w:t xml:space="preserve"> de l’éthique </w:t>
      </w:r>
      <w:r w:rsidRPr="581AD8BF" w:rsidR="00B40603">
        <w:rPr>
          <w:rFonts w:ascii="Arial" w:hAnsi="Arial" w:cs="Arial"/>
          <w:i w:val="1"/>
          <w:iCs w:val="1"/>
          <w:sz w:val="20"/>
          <w:szCs w:val="20"/>
        </w:rPr>
        <w:t xml:space="preserve">du </w:t>
      </w:r>
      <w:r w:rsidRPr="581AD8BF" w:rsidR="00B40603">
        <w:rPr>
          <w:rFonts w:ascii="Arial" w:hAnsi="Arial" w:cs="Arial"/>
          <w:i w:val="0"/>
          <w:iCs w:val="0"/>
          <w:sz w:val="20"/>
          <w:szCs w:val="20"/>
        </w:rPr>
        <w:t>care</w:t>
      </w:r>
      <w:r w:rsidRPr="581AD8BF" w:rsidR="005F3BFC">
        <w:rPr>
          <w:rFonts w:ascii="Arial" w:hAnsi="Arial" w:cs="Arial"/>
          <w:i w:val="0"/>
          <w:iCs w:val="0"/>
          <w:sz w:val="20"/>
          <w:szCs w:val="20"/>
        </w:rPr>
        <w:t xml:space="preserve"> </w:t>
      </w:r>
      <w:r w:rsidRPr="581AD8BF" w:rsidR="005F3BFC">
        <w:rPr>
          <w:rFonts w:ascii="Arial" w:hAnsi="Arial" w:cs="Arial"/>
          <w:i w:val="1"/>
          <w:iCs w:val="1"/>
          <w:sz w:val="20"/>
          <w:szCs w:val="20"/>
        </w:rPr>
        <w:t xml:space="preserve">en philosophie </w:t>
      </w:r>
      <w:r w:rsidRPr="581AD8BF" w:rsidR="006D4851">
        <w:rPr>
          <w:rFonts w:ascii="Arial" w:hAnsi="Arial" w:cs="Arial"/>
          <w:i w:val="1"/>
          <w:iCs w:val="1"/>
          <w:sz w:val="20"/>
          <w:szCs w:val="20"/>
        </w:rPr>
        <w:t xml:space="preserve">politique </w:t>
      </w:r>
      <w:r w:rsidRPr="581AD8BF" w:rsidR="005F3BFC">
        <w:rPr>
          <w:rFonts w:ascii="Arial" w:hAnsi="Arial" w:cs="Arial"/>
          <w:i w:val="1"/>
          <w:iCs w:val="1"/>
          <w:sz w:val="20"/>
          <w:szCs w:val="20"/>
        </w:rPr>
        <w:t>de l’asile</w:t>
      </w:r>
    </w:p>
    <w:p w:rsidRPr="001E094E" w:rsidR="009957ED" w:rsidP="009967D1" w:rsidRDefault="009957ED" w14:paraId="1BA132DE" w14:textId="719C94D3">
      <w:pPr>
        <w:spacing w:after="240" w:line="240" w:lineRule="auto"/>
        <w:ind w:left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Mention exceptionnelle</w:t>
      </w:r>
      <w:r w:rsidRPr="001E094E" w:rsidR="00C75660">
        <w:rPr>
          <w:rFonts w:ascii="Arial" w:hAnsi="Arial" w:cs="Arial"/>
          <w:sz w:val="20"/>
          <w:szCs w:val="20"/>
        </w:rPr>
        <w:t xml:space="preserve"> octroyé au mémoire de maîtrise</w:t>
      </w:r>
    </w:p>
    <w:p w:rsidRPr="001E094E" w:rsidR="00041707" w:rsidP="00041707" w:rsidRDefault="00041707" w14:paraId="443FF274" w14:textId="531BA4A9">
      <w:pPr>
        <w:spacing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2013-2016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 xml:space="preserve">Baccalauréat par cumul, </w:t>
      </w:r>
      <w:r w:rsidRPr="001E094E">
        <w:rPr>
          <w:rFonts w:ascii="Arial" w:hAnsi="Arial" w:cs="Arial"/>
          <w:sz w:val="20"/>
          <w:szCs w:val="20"/>
        </w:rPr>
        <w:t>Université de Montréal</w:t>
      </w:r>
      <w:r w:rsidR="004B0351">
        <w:rPr>
          <w:rFonts w:ascii="Arial" w:hAnsi="Arial" w:cs="Arial"/>
          <w:sz w:val="20"/>
          <w:szCs w:val="20"/>
        </w:rPr>
        <w:t xml:space="preserve"> </w:t>
      </w:r>
    </w:p>
    <w:p w:rsidR="00041707" w:rsidP="00041707" w:rsidRDefault="00041707" w14:paraId="678061D1" w14:textId="79105B18">
      <w:pPr>
        <w:spacing w:after="240" w:line="240" w:lineRule="auto"/>
        <w:ind w:left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bCs/>
          <w:sz w:val="20"/>
          <w:szCs w:val="20"/>
        </w:rPr>
        <w:t>Majeure en philosophie</w:t>
      </w:r>
      <w:r w:rsidRPr="001E094E">
        <w:rPr>
          <w:rFonts w:ascii="Arial" w:hAnsi="Arial" w:cs="Arial"/>
          <w:bCs/>
          <w:sz w:val="20"/>
          <w:szCs w:val="20"/>
        </w:rPr>
        <w:br/>
      </w:r>
      <w:r w:rsidRPr="001E094E">
        <w:rPr>
          <w:rFonts w:ascii="Arial" w:hAnsi="Arial" w:cs="Arial"/>
          <w:bCs/>
          <w:sz w:val="20"/>
          <w:szCs w:val="20"/>
        </w:rPr>
        <w:t>Mineure en études arabes</w:t>
      </w:r>
    </w:p>
    <w:p w:rsidRPr="00992A5D" w:rsidR="00041707" w:rsidP="00992A5D" w:rsidRDefault="00D6125C" w14:paraId="70DC2D75" w14:textId="29D58A9B">
      <w:pPr>
        <w:pStyle w:val="Titre3"/>
      </w:pPr>
      <w:r w:rsidR="00D6125C">
        <w:rPr/>
        <w:t xml:space="preserve">Formation </w:t>
      </w:r>
      <w:bookmarkStart w:name="_Hlk148086850" w:id="0"/>
      <w:r w:rsidR="00D6125C">
        <w:rPr/>
        <w:t xml:space="preserve">universitaire </w:t>
      </w:r>
      <w:bookmarkEnd w:id="0"/>
      <w:r w:rsidR="00D6125C">
        <w:rPr/>
        <w:t>complémentaire</w:t>
      </w:r>
    </w:p>
    <w:p w:rsidRPr="001E094E" w:rsidR="006354BF" w:rsidP="006354BF" w:rsidRDefault="006354BF" w14:paraId="11D5201F" w14:textId="45AC15A1">
      <w:pPr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sz w:val="20"/>
          <w:szCs w:val="20"/>
        </w:rPr>
        <w:t>École d’été</w:t>
      </w:r>
      <w:r w:rsidRPr="001E094E">
        <w:rPr>
          <w:rFonts w:ascii="Arial" w:hAnsi="Arial" w:cs="Arial"/>
          <w:sz w:val="20"/>
          <w:szCs w:val="20"/>
        </w:rPr>
        <w:t xml:space="preserve"> intitulée « Droits de la personne, diagnostic international »</w:t>
      </w:r>
    </w:p>
    <w:p w:rsidRPr="001E094E" w:rsidR="006354BF" w:rsidP="006354BF" w:rsidRDefault="006354BF" w14:paraId="35803099" w14:textId="2ECD5E1D">
      <w:pPr>
        <w:spacing w:after="240" w:line="240" w:lineRule="auto"/>
        <w:ind w:left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CÉRIUM (Centre d’études en relations internationales de l’Université de Montréal)</w:t>
      </w:r>
    </w:p>
    <w:p w:rsidRPr="001E094E" w:rsidR="004F5CD8" w:rsidP="004F5CD8" w:rsidRDefault="004F5CD8" w14:paraId="672AF9E9" w14:textId="61D154D2">
      <w:pPr>
        <w:spacing w:after="240"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Automne 2017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Études libres de 1</w:t>
      </w:r>
      <w:r w:rsidRPr="001E094E">
        <w:rPr>
          <w:rFonts w:ascii="Arial" w:hAnsi="Arial" w:cs="Arial"/>
          <w:b/>
          <w:bCs/>
          <w:sz w:val="20"/>
          <w:szCs w:val="20"/>
          <w:vertAlign w:val="superscript"/>
        </w:rPr>
        <w:t>er</w:t>
      </w:r>
      <w:r w:rsidRPr="001E094E">
        <w:rPr>
          <w:rFonts w:ascii="Arial" w:hAnsi="Arial" w:cs="Arial"/>
          <w:b/>
          <w:bCs/>
          <w:sz w:val="20"/>
          <w:szCs w:val="20"/>
        </w:rPr>
        <w:t xml:space="preserve"> cycle, </w:t>
      </w:r>
      <w:r w:rsidRPr="001E094E">
        <w:rPr>
          <w:rFonts w:ascii="Arial" w:hAnsi="Arial" w:cs="Arial"/>
          <w:sz w:val="20"/>
          <w:szCs w:val="20"/>
        </w:rPr>
        <w:t>Université de Montréal</w:t>
      </w:r>
    </w:p>
    <w:p w:rsidRPr="001E094E" w:rsidR="00236934" w:rsidP="00241676" w:rsidRDefault="00236934" w14:paraId="3C3438FD" w14:textId="77777777">
      <w:pPr>
        <w:pStyle w:val="Titre2"/>
      </w:pPr>
      <w:r w:rsidRPr="001E094E">
        <w:t>Expérience professionnelle</w:t>
      </w:r>
    </w:p>
    <w:p w:rsidRPr="001E094E" w:rsidR="00141C70" w:rsidP="00241676" w:rsidRDefault="00141C70" w14:paraId="5F2CA9D0" w14:textId="4F7B7D0F">
      <w:pPr>
        <w:spacing w:line="240" w:lineRule="auto"/>
        <w:ind w:left="1416" w:hanging="1416"/>
        <w:jc w:val="center"/>
        <w:rPr>
          <w:rFonts w:ascii="Arial" w:hAnsi="Arial" w:cs="Arial"/>
          <w:sz w:val="20"/>
          <w:szCs w:val="20"/>
        </w:rPr>
      </w:pPr>
    </w:p>
    <w:p w:rsidR="00B818F8" w:rsidP="00B818F8" w:rsidRDefault="00B818F8" w14:paraId="6E3659BF" w14:textId="6C49D837">
      <w:pPr>
        <w:spacing w:line="240" w:lineRule="auto"/>
        <w:ind w:left="1416" w:hanging="141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2025-…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 xml:space="preserve">Conseillère étudiante en éthique, </w:t>
      </w:r>
      <w:r>
        <w:rPr>
          <w:rFonts w:ascii="Arial" w:hAnsi="Arial" w:cs="Arial"/>
          <w:sz w:val="20"/>
          <w:szCs w:val="20"/>
        </w:rPr>
        <w:t>Commission de l’éthique en science et en technologie, MEIE, Gouvernement du Québec</w:t>
      </w:r>
    </w:p>
    <w:p w:rsidRPr="00B818F8" w:rsidR="00B818F8" w:rsidP="00B818F8" w:rsidRDefault="00B818F8" w14:paraId="46647504" w14:textId="24F81053">
      <w:pPr>
        <w:pStyle w:val="Paragraphedeliste"/>
        <w:numPr>
          <w:ilvl w:val="0"/>
          <w:numId w:val="34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Recherche et rédaction d’un document de réflexion « </w:t>
      </w:r>
      <w:r w:rsidRPr="00E32D81" w:rsidR="00E32D81">
        <w:rPr>
          <w:rFonts w:ascii="Arial" w:hAnsi="Arial" w:cs="Arial"/>
          <w:sz w:val="20"/>
          <w:szCs w:val="20"/>
        </w:rPr>
        <w:t>Les véhicules connectés : vie privée et surveillance</w:t>
      </w:r>
      <w:r w:rsidR="00E32D81">
        <w:rPr>
          <w:rFonts w:ascii="Arial" w:hAnsi="Arial" w:cs="Arial"/>
          <w:sz w:val="20"/>
          <w:szCs w:val="20"/>
        </w:rPr>
        <w:t> »</w:t>
      </w:r>
    </w:p>
    <w:p w:rsidR="00B818F8" w:rsidP="00647E24" w:rsidRDefault="00B818F8" w14:paraId="74846E93" w14:textId="479D078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581AD8BF" w:rsidR="00B818F8">
        <w:rPr>
          <w:rFonts w:ascii="Arial" w:hAnsi="Arial" w:cs="Arial"/>
          <w:sz w:val="20"/>
          <w:szCs w:val="20"/>
        </w:rPr>
        <w:t xml:space="preserve">2024-2025 </w:t>
      </w:r>
      <w:r>
        <w:tab/>
      </w:r>
      <w:r w:rsidRPr="581AD8BF" w:rsidR="00B818F8">
        <w:rPr>
          <w:rFonts w:ascii="Arial" w:hAnsi="Arial" w:cs="Arial"/>
          <w:b w:val="1"/>
          <w:bCs w:val="1"/>
          <w:sz w:val="20"/>
          <w:szCs w:val="20"/>
        </w:rPr>
        <w:t xml:space="preserve">Responsable du développement stratégique </w:t>
      </w:r>
      <w:r w:rsidRPr="581AD8BF" w:rsidR="00B818F8">
        <w:rPr>
          <w:rFonts w:ascii="Arial" w:hAnsi="Arial" w:cs="Arial"/>
          <w:sz w:val="20"/>
          <w:szCs w:val="20"/>
        </w:rPr>
        <w:t>(IDÉAL), Université Laval (temps partiel)</w:t>
      </w:r>
    </w:p>
    <w:p w:rsidR="469DBC17" w:rsidP="581AD8BF" w:rsidRDefault="469DBC17" w14:paraId="31BF329C" w14:textId="32A4C9DB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581AD8BF" w:rsidR="469DBC17">
        <w:rPr>
          <w:rFonts w:ascii="Arial" w:hAnsi="Arial" w:cs="Arial"/>
          <w:sz w:val="20"/>
          <w:szCs w:val="20"/>
        </w:rPr>
        <w:t>Développement des projets et des partenariats ;</w:t>
      </w:r>
    </w:p>
    <w:p w:rsidR="469DBC17" w:rsidP="581AD8BF" w:rsidRDefault="469DBC17" w14:noSpellErr="1" w14:paraId="04FF8472" w14:textId="24389706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581AD8BF" w:rsidR="469DBC17">
        <w:rPr>
          <w:rFonts w:ascii="Arial" w:hAnsi="Arial" w:cs="Arial"/>
          <w:sz w:val="20"/>
          <w:szCs w:val="20"/>
        </w:rPr>
        <w:t>En collaboration avec la direction, planification stratégique et développement de l’IDÉA ;</w:t>
      </w:r>
    </w:p>
    <w:p w:rsidR="469DBC17" w:rsidP="581AD8BF" w:rsidRDefault="469DBC17" w14:paraId="44B59758" w14:textId="3130BA24">
      <w:pPr>
        <w:pStyle w:val="Paragraphedeliste"/>
        <w:numPr>
          <w:ilvl w:val="0"/>
          <w:numId w:val="33"/>
        </w:numPr>
        <w:spacing w:after="240" w:line="240" w:lineRule="auto"/>
        <w:jc w:val="both"/>
        <w:rPr>
          <w:rFonts w:ascii="Arial" w:hAnsi="Arial" w:cs="Arial"/>
          <w:sz w:val="20"/>
          <w:szCs w:val="20"/>
        </w:rPr>
      </w:pPr>
      <w:r w:rsidRPr="581AD8BF" w:rsidR="469DBC17">
        <w:rPr>
          <w:rFonts w:ascii="Arial" w:hAnsi="Arial" w:cs="Arial"/>
          <w:sz w:val="20"/>
          <w:szCs w:val="20"/>
        </w:rPr>
        <w:t>Coordination du personnel de l’IDÉA et suivi de l’avancée des différents mandats ;</w:t>
      </w:r>
    </w:p>
    <w:p w:rsidR="00200439" w:rsidP="00647E24" w:rsidRDefault="00200439" w14:paraId="27A9D176" w14:textId="145DFB75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2023-</w:t>
      </w:r>
      <w:r w:rsidR="00B818F8">
        <w:rPr>
          <w:rFonts w:ascii="Arial" w:hAnsi="Arial" w:cs="Arial"/>
          <w:sz w:val="20"/>
          <w:szCs w:val="20"/>
        </w:rPr>
        <w:t>2024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Coordonnatrice de l’Institut d’éthique appliquée (IDÉA)</w:t>
      </w:r>
      <w:r w:rsidRPr="001E094E">
        <w:rPr>
          <w:rFonts w:ascii="Arial" w:hAnsi="Arial" w:cs="Arial"/>
          <w:sz w:val="20"/>
          <w:szCs w:val="20"/>
        </w:rPr>
        <w:t>, Université Laval</w:t>
      </w:r>
      <w:r w:rsidRPr="001E094E" w:rsidR="00751F94">
        <w:rPr>
          <w:rFonts w:ascii="Arial" w:hAnsi="Arial" w:cs="Arial"/>
          <w:sz w:val="20"/>
          <w:szCs w:val="20"/>
        </w:rPr>
        <w:t xml:space="preserve"> (temps plein</w:t>
      </w:r>
      <w:r w:rsidR="00647E24">
        <w:rPr>
          <w:rFonts w:ascii="Arial" w:hAnsi="Arial" w:cs="Arial"/>
          <w:sz w:val="20"/>
          <w:szCs w:val="20"/>
        </w:rPr>
        <w:t>)</w:t>
      </w:r>
    </w:p>
    <w:p w:rsidR="00647E24" w:rsidP="00647E24" w:rsidRDefault="00647E24" w14:paraId="6D0858B2" w14:textId="77777777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E00297">
        <w:rPr>
          <w:rFonts w:ascii="Arial" w:hAnsi="Arial" w:cs="Arial"/>
          <w:sz w:val="20"/>
          <w:szCs w:val="20"/>
        </w:rPr>
        <w:t>Coordination des conférences, activités et projets de l’IDÉA ;</w:t>
      </w:r>
    </w:p>
    <w:p w:rsidR="00BA61FA" w:rsidP="00647E24" w:rsidRDefault="004104B5" w14:paraId="06CD3FF4" w14:textId="29E8527C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Organisation scientifique et logistique de l’École d’été en éthique organisationnelle </w:t>
      </w:r>
      <w:r w:rsidR="00F64EDD">
        <w:rPr>
          <w:rFonts w:ascii="Arial" w:hAnsi="Arial" w:cs="Arial"/>
          <w:sz w:val="20"/>
          <w:szCs w:val="20"/>
        </w:rPr>
        <w:t>et des activités de formation continue ;</w:t>
      </w:r>
    </w:p>
    <w:p w:rsidRPr="00E00297" w:rsidR="004104B5" w:rsidP="00647E24" w:rsidRDefault="00F64EDD" w14:paraId="627D74AB" w14:textId="2FB2B53E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Représentation de l’IDÉA au comité de </w:t>
      </w:r>
      <w:r w:rsidR="004104B5">
        <w:rPr>
          <w:rFonts w:ascii="Arial" w:hAnsi="Arial" w:cs="Arial"/>
          <w:sz w:val="20"/>
          <w:szCs w:val="20"/>
        </w:rPr>
        <w:t>la Semaine sur la conduite responsable en recherche ;</w:t>
      </w:r>
    </w:p>
    <w:p w:rsidRPr="00E00297" w:rsidR="00647E24" w:rsidP="00647E24" w:rsidRDefault="00647E24" w14:paraId="743F93C8" w14:textId="77777777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E00297">
        <w:rPr>
          <w:rFonts w:ascii="Arial" w:hAnsi="Arial" w:cs="Arial"/>
          <w:sz w:val="20"/>
          <w:szCs w:val="20"/>
        </w:rPr>
        <w:t>Accompagnement des responsables d’axes dans leurs activités ;</w:t>
      </w:r>
    </w:p>
    <w:p w:rsidRPr="00E00297" w:rsidR="00647E24" w:rsidP="00647E24" w:rsidRDefault="00647E24" w14:paraId="461547E2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E00297">
        <w:rPr>
          <w:rFonts w:ascii="Arial" w:hAnsi="Arial" w:cs="Arial"/>
          <w:sz w:val="20"/>
          <w:szCs w:val="20"/>
        </w:rPr>
        <w:t xml:space="preserve">Suivi administratif, budgétaire et financier de l’Institut ; </w:t>
      </w:r>
      <w:r w:rsidRPr="00E00297">
        <w:rPr>
          <w:rFonts w:ascii="Arial" w:hAnsi="Arial" w:cs="Arial"/>
          <w:sz w:val="20"/>
          <w:szCs w:val="20"/>
        </w:rPr>
        <w:tab/>
      </w:r>
    </w:p>
    <w:p w:rsidR="00F64EDD" w:rsidP="00F64EDD" w:rsidRDefault="00647E24" w14:paraId="2A4C4880" w14:textId="4C282061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E00297">
        <w:rPr>
          <w:rFonts w:ascii="Arial" w:hAnsi="Arial" w:cs="Arial"/>
          <w:sz w:val="20"/>
          <w:szCs w:val="20"/>
        </w:rPr>
        <w:t>Communication avec les membres de l’IDÉA, les partenaires et les publics cibles ;</w:t>
      </w:r>
    </w:p>
    <w:p w:rsidRPr="00F64EDD" w:rsidR="00F64EDD" w:rsidP="00F64EDD" w:rsidRDefault="00A5486C" w14:paraId="531A624E" w14:textId="38189735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Communication et réponse aux besoins des étudiants membres de l’IDÉA ;</w:t>
      </w:r>
    </w:p>
    <w:p w:rsidRPr="00BA61FA" w:rsidR="00BA61FA" w:rsidP="00BA61FA" w:rsidRDefault="00647E24" w14:paraId="723F1964" w14:textId="24389706">
      <w:pPr>
        <w:pStyle w:val="Paragraphedeliste"/>
        <w:numPr>
          <w:ilvl w:val="0"/>
          <w:numId w:val="33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E00297">
        <w:rPr>
          <w:rFonts w:ascii="Arial" w:hAnsi="Arial" w:cs="Arial"/>
          <w:sz w:val="20"/>
          <w:szCs w:val="20"/>
        </w:rPr>
        <w:t>En collaboration avec la direction, planification stratégique</w:t>
      </w:r>
      <w:r>
        <w:rPr>
          <w:rFonts w:ascii="Arial" w:hAnsi="Arial" w:cs="Arial"/>
          <w:sz w:val="20"/>
          <w:szCs w:val="20"/>
        </w:rPr>
        <w:t> </w:t>
      </w:r>
      <w:r w:rsidR="00F64EDD">
        <w:rPr>
          <w:rFonts w:ascii="Arial" w:hAnsi="Arial" w:cs="Arial"/>
          <w:sz w:val="20"/>
          <w:szCs w:val="20"/>
        </w:rPr>
        <w:t xml:space="preserve">et développement de l’IDÉA </w:t>
      </w:r>
      <w:r w:rsidRPr="00E00297">
        <w:rPr>
          <w:rFonts w:ascii="Arial" w:hAnsi="Arial" w:cs="Arial"/>
          <w:sz w:val="20"/>
          <w:szCs w:val="20"/>
        </w:rPr>
        <w:t>;</w:t>
      </w:r>
    </w:p>
    <w:p w:rsidRPr="00647E24" w:rsidR="00647E24" w:rsidP="00ED2D84" w:rsidRDefault="00647E24" w14:paraId="0D115576" w14:textId="22197058">
      <w:pPr>
        <w:pStyle w:val="Paragraphedeliste"/>
        <w:numPr>
          <w:ilvl w:val="0"/>
          <w:numId w:val="33"/>
        </w:numPr>
        <w:spacing w:after="240" w:line="240" w:lineRule="auto"/>
        <w:jc w:val="both"/>
        <w:rPr>
          <w:rFonts w:ascii="Arial" w:hAnsi="Arial" w:cs="Arial"/>
          <w:sz w:val="20"/>
          <w:szCs w:val="20"/>
        </w:rPr>
      </w:pPr>
      <w:r w:rsidRPr="00E00297">
        <w:rPr>
          <w:rFonts w:ascii="Arial" w:hAnsi="Arial" w:cs="Arial"/>
          <w:sz w:val="20"/>
          <w:szCs w:val="20"/>
        </w:rPr>
        <w:t>Coordination d</w:t>
      </w:r>
      <w:r w:rsidR="00F64EDD">
        <w:rPr>
          <w:rFonts w:ascii="Arial" w:hAnsi="Arial" w:cs="Arial"/>
          <w:sz w:val="20"/>
          <w:szCs w:val="20"/>
        </w:rPr>
        <w:t xml:space="preserve">u personnel </w:t>
      </w:r>
      <w:r w:rsidRPr="00E00297">
        <w:rPr>
          <w:rFonts w:ascii="Arial" w:hAnsi="Arial" w:cs="Arial"/>
          <w:sz w:val="20"/>
          <w:szCs w:val="20"/>
        </w:rPr>
        <w:t>de l’IDÉA et suivi de l’avancée des différents mandats.</w:t>
      </w:r>
    </w:p>
    <w:p w:rsidR="00141C70" w:rsidP="009967D1" w:rsidRDefault="00141C70" w14:paraId="4F7982E3" w14:textId="45DA0A84">
      <w:pPr>
        <w:spacing w:line="240" w:lineRule="auto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2021-</w:t>
      </w:r>
      <w:r w:rsidRPr="001E094E" w:rsidR="00200439">
        <w:rPr>
          <w:rFonts w:ascii="Arial" w:hAnsi="Arial" w:cs="Arial"/>
          <w:sz w:val="20"/>
          <w:szCs w:val="20"/>
        </w:rPr>
        <w:t>2023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1A35BD">
        <w:rPr>
          <w:rFonts w:ascii="Arial" w:hAnsi="Arial" w:cs="Arial"/>
          <w:b/>
          <w:sz w:val="20"/>
          <w:szCs w:val="20"/>
        </w:rPr>
        <w:t>Conseillère en éthique de la recherche</w:t>
      </w:r>
      <w:r w:rsidRPr="001E094E">
        <w:rPr>
          <w:rFonts w:ascii="Arial" w:hAnsi="Arial" w:cs="Arial"/>
          <w:b/>
          <w:sz w:val="20"/>
          <w:szCs w:val="20"/>
        </w:rPr>
        <w:t xml:space="preserve">, </w:t>
      </w:r>
      <w:r w:rsidRPr="001E094E">
        <w:rPr>
          <w:rFonts w:ascii="Arial" w:hAnsi="Arial" w:cs="Arial"/>
          <w:sz w:val="20"/>
          <w:szCs w:val="20"/>
        </w:rPr>
        <w:t>École de technologie supérieure</w:t>
      </w:r>
      <w:r w:rsidR="000B70D8">
        <w:rPr>
          <w:rFonts w:ascii="Arial" w:hAnsi="Arial" w:cs="Arial"/>
          <w:sz w:val="20"/>
          <w:szCs w:val="20"/>
        </w:rPr>
        <w:t xml:space="preserve"> </w:t>
      </w:r>
      <w:r w:rsidRPr="001E094E" w:rsidR="00751F94">
        <w:rPr>
          <w:rFonts w:ascii="Arial" w:hAnsi="Arial" w:cs="Arial"/>
          <w:sz w:val="20"/>
          <w:szCs w:val="20"/>
        </w:rPr>
        <w:t>(temps plein)</w:t>
      </w:r>
    </w:p>
    <w:p w:rsidRPr="00195D8C" w:rsidR="00BA61FA" w:rsidP="00BA61FA" w:rsidRDefault="00BA61FA" w14:paraId="566C44FE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Coordination des travaux et réunions du Comité d’éthique de la recherche (CÉR) et du Comité institutionnel de protection des animaux (CIPA) ;</w:t>
      </w:r>
    </w:p>
    <w:p w:rsidRPr="00195D8C" w:rsidR="00BA61FA" w:rsidP="00BA61FA" w:rsidRDefault="00BA61FA" w14:paraId="129FA89B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Rôle d’experte-conseil en éthique auprès des professeurs et équipes de recherche ;</w:t>
      </w:r>
    </w:p>
    <w:p w:rsidRPr="00195D8C" w:rsidR="00BA61FA" w:rsidP="00BA61FA" w:rsidRDefault="00BA61FA" w14:paraId="1213FE1B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Création et animation de formations sur l’éthique de la recherche et la Conduite responsable en recherche (CRR) auprès de la communauté universitaire ;</w:t>
      </w:r>
    </w:p>
    <w:p w:rsidRPr="00195D8C" w:rsidR="00BA61FA" w:rsidP="00BA61FA" w:rsidRDefault="00BA61FA" w14:paraId="24080357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Participation au processus d’élaboration de la stratégie institutionnelle de gestion des données de recherche (GDR) en lien avec l’éthique, la confidentialité et la protection des données personnelles ;</w:t>
      </w:r>
    </w:p>
    <w:p w:rsidRPr="00195D8C" w:rsidR="00BA61FA" w:rsidP="00BA61FA" w:rsidRDefault="00BA61FA" w14:paraId="6274D68D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Communication avec les personnes ressources des partenaires de l’ÉTS ;</w:t>
      </w:r>
    </w:p>
    <w:p w:rsidRPr="00195D8C" w:rsidR="00BA61FA" w:rsidP="00BA61FA" w:rsidRDefault="00BA61FA" w14:paraId="3757D709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Animation d’atelier sur l’ADS+ de concert avec la conseillère en Équité, diversité, inclusion ;</w:t>
      </w:r>
    </w:p>
    <w:p w:rsidRPr="00195D8C" w:rsidR="00BA61FA" w:rsidP="00BA61FA" w:rsidRDefault="00BA61FA" w14:paraId="3FE138C1" w14:textId="77777777">
      <w:pPr>
        <w:pStyle w:val="Paragraphedeliste"/>
        <w:numPr>
          <w:ilvl w:val="0"/>
          <w:numId w:val="33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6120"/>
        </w:tabs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195D8C">
        <w:rPr>
          <w:rFonts w:ascii="Arial" w:hAnsi="Arial" w:cs="Arial"/>
          <w:sz w:val="20"/>
          <w:szCs w:val="20"/>
        </w:rPr>
        <w:t>Rédaction de procès-verbaux, comptes-rendus, rapports annuels et autres documents officiels.</w:t>
      </w:r>
    </w:p>
    <w:p w:rsidRPr="001E094E" w:rsidR="00141C70" w:rsidP="003E18C5" w:rsidRDefault="00141C70" w14:paraId="0AD5CA1B" w14:textId="77777777">
      <w:pPr>
        <w:spacing w:line="240" w:lineRule="auto"/>
        <w:jc w:val="both"/>
        <w:rPr>
          <w:rFonts w:ascii="Arial" w:hAnsi="Arial" w:cs="Arial"/>
          <w:sz w:val="20"/>
          <w:szCs w:val="20"/>
        </w:rPr>
      </w:pPr>
    </w:p>
    <w:p w:rsidRPr="001E094E" w:rsidR="00236934" w:rsidP="009967D1" w:rsidRDefault="00236934" w14:paraId="3A7B1515" w14:textId="5A7BEC7F">
      <w:pPr>
        <w:spacing w:line="240" w:lineRule="auto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2015-2021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sz w:val="20"/>
          <w:szCs w:val="20"/>
        </w:rPr>
        <w:t xml:space="preserve">Auxiliaire d’enseignement, </w:t>
      </w:r>
      <w:r w:rsidRPr="001E094E">
        <w:rPr>
          <w:rFonts w:ascii="Arial" w:hAnsi="Arial" w:cs="Arial"/>
          <w:sz w:val="20"/>
          <w:szCs w:val="20"/>
        </w:rPr>
        <w:t>Université de Montréal</w:t>
      </w:r>
    </w:p>
    <w:p w:rsidRPr="001E094E" w:rsidR="00236934" w:rsidP="00A87D1D" w:rsidRDefault="00236934" w14:paraId="1EE491EF" w14:textId="6207DFED">
      <w:pPr>
        <w:pStyle w:val="Paragraphedeliste"/>
        <w:spacing w:line="240" w:lineRule="auto"/>
        <w:ind w:left="163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Philosophie féministe ; Éthique des relations internationales ; Méthodologie en médecine ; Éthique et enjeux en criminologie ; Fondements et enjeux pratiques de l’éthique ; Notions fondamentales d’éthique – médecine ; Introduction au monde arabe II ; Introduction au monde arabe I.</w:t>
      </w:r>
    </w:p>
    <w:p w:rsidRPr="00A87D1D" w:rsidR="00A87D1D" w:rsidP="00A87D1D" w:rsidRDefault="00236934" w14:paraId="72F111C4" w14:textId="3535CA27">
      <w:pPr>
        <w:spacing w:before="240" w:after="240" w:line="240" w:lineRule="auto"/>
        <w:ind w:left="708" w:firstLine="708"/>
        <w:contextualSpacing/>
        <w:jc w:val="both"/>
        <w:rPr>
          <w:rFonts w:ascii="Arial" w:hAnsi="Arial" w:cs="Arial"/>
          <w:sz w:val="20"/>
          <w:szCs w:val="20"/>
        </w:rPr>
      </w:pPr>
      <w:r w:rsidRPr="00A87D1D">
        <w:rPr>
          <w:rFonts w:ascii="Arial" w:hAnsi="Arial" w:cs="Arial"/>
          <w:b/>
          <w:sz w:val="20"/>
          <w:szCs w:val="20"/>
        </w:rPr>
        <w:t>Auxiliaire technique et modératrice zoom</w:t>
      </w:r>
      <w:r w:rsidR="00A87D1D">
        <w:rPr>
          <w:rFonts w:ascii="Arial" w:hAnsi="Arial" w:cs="Arial"/>
          <w:sz w:val="20"/>
          <w:szCs w:val="20"/>
        </w:rPr>
        <w:t>,</w:t>
      </w:r>
      <w:r w:rsidR="00A87D1D">
        <w:rPr>
          <w:rFonts w:ascii="Arial" w:hAnsi="Arial" w:cs="Arial"/>
          <w:b/>
          <w:bCs/>
          <w:sz w:val="20"/>
          <w:szCs w:val="20"/>
        </w:rPr>
        <w:t xml:space="preserve"> </w:t>
      </w:r>
      <w:r w:rsidR="00A87D1D">
        <w:rPr>
          <w:rFonts w:ascii="Arial" w:hAnsi="Arial" w:cs="Arial"/>
          <w:sz w:val="20"/>
          <w:szCs w:val="20"/>
        </w:rPr>
        <w:t>Université de Montréal</w:t>
      </w:r>
    </w:p>
    <w:p w:rsidRPr="00A87D1D" w:rsidR="00236934" w:rsidP="00A87D1D" w:rsidRDefault="00A87D1D" w14:paraId="41BF465B" w14:textId="3E73D98E">
      <w:pPr>
        <w:spacing w:line="240" w:lineRule="auto"/>
        <w:ind w:left="1416"/>
        <w:contextualSpacing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Cours divers</w:t>
      </w:r>
      <w:r w:rsidRPr="00A87D1D" w:rsidR="00236934">
        <w:rPr>
          <w:rFonts w:ascii="Arial" w:hAnsi="Arial" w:cs="Arial"/>
          <w:sz w:val="20"/>
          <w:szCs w:val="20"/>
        </w:rPr>
        <w:t>.</w:t>
      </w:r>
    </w:p>
    <w:p w:rsidRPr="001E094E" w:rsidR="00236934" w:rsidP="009967D1" w:rsidRDefault="00236934" w14:paraId="61FAE44D" w14:textId="77777777">
      <w:pPr>
        <w:spacing w:before="240"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2019-2020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Auxiliaire de recherche</w:t>
      </w:r>
      <w:r w:rsidRPr="001E094E">
        <w:rPr>
          <w:rFonts w:ascii="Arial" w:hAnsi="Arial" w:cs="Arial"/>
          <w:sz w:val="20"/>
          <w:szCs w:val="20"/>
        </w:rPr>
        <w:t>, Université de Montréal</w:t>
      </w:r>
    </w:p>
    <w:p w:rsidRPr="001E094E" w:rsidR="00236934" w:rsidP="009967D1" w:rsidRDefault="00236934" w14:paraId="7115569B" w14:textId="4C20BA83">
      <w:pPr>
        <w:pStyle w:val="Paragraphedeliste"/>
        <w:numPr>
          <w:ilvl w:val="0"/>
          <w:numId w:val="19"/>
        </w:numPr>
        <w:spacing w:line="240" w:lineRule="auto"/>
        <w:rPr>
          <w:rFonts w:ascii="Arial" w:hAnsi="Arial" w:cs="Arial"/>
          <w:sz w:val="20"/>
          <w:szCs w:val="20"/>
          <w:lang w:val="en-CA"/>
        </w:rPr>
      </w:pPr>
      <w:proofErr w:type="spellStart"/>
      <w:r w:rsidRPr="001E094E">
        <w:rPr>
          <w:rFonts w:ascii="Arial" w:hAnsi="Arial" w:cs="Arial"/>
          <w:b/>
          <w:bCs/>
          <w:sz w:val="20"/>
          <w:szCs w:val="20"/>
          <w:lang w:val="en-CA"/>
        </w:rPr>
        <w:t>Traduction</w:t>
      </w:r>
      <w:proofErr w:type="spellEnd"/>
      <w:r w:rsidRPr="001E094E">
        <w:rPr>
          <w:rFonts w:ascii="Arial" w:hAnsi="Arial" w:cs="Arial"/>
          <w:b/>
          <w:bCs/>
          <w:sz w:val="20"/>
          <w:szCs w:val="20"/>
          <w:lang w:val="en-CA"/>
        </w:rPr>
        <w:t xml:space="preserve"> </w:t>
      </w:r>
      <w:r w:rsidRPr="001E094E">
        <w:rPr>
          <w:rFonts w:ascii="Arial" w:hAnsi="Arial" w:cs="Arial"/>
          <w:sz w:val="20"/>
          <w:szCs w:val="20"/>
          <w:lang w:val="en-CA"/>
        </w:rPr>
        <w:t xml:space="preserve">de </w:t>
      </w:r>
      <w:proofErr w:type="spellStart"/>
      <w:r w:rsidRPr="001E094E">
        <w:rPr>
          <w:rFonts w:ascii="Arial" w:hAnsi="Arial" w:cs="Arial"/>
          <w:sz w:val="20"/>
          <w:szCs w:val="20"/>
          <w:lang w:val="en-CA"/>
        </w:rPr>
        <w:t>l’article</w:t>
      </w:r>
      <w:proofErr w:type="spellEnd"/>
      <w:r w:rsidRPr="001E094E">
        <w:rPr>
          <w:rFonts w:ascii="Arial" w:hAnsi="Arial" w:cs="Arial"/>
          <w:sz w:val="20"/>
          <w:szCs w:val="20"/>
          <w:lang w:val="en-CA"/>
        </w:rPr>
        <w:t xml:space="preserve"> « Epistemic Injustice and Humanitarian Action: The case of language and translation » (R. Chung et M. Hunt)</w:t>
      </w:r>
    </w:p>
    <w:p w:rsidRPr="001E094E" w:rsidR="00236934" w:rsidP="009967D1" w:rsidRDefault="00236934" w14:paraId="5AA86315" w14:textId="4DC55148">
      <w:pPr>
        <w:pStyle w:val="Paragraphedeliste"/>
        <w:numPr>
          <w:ilvl w:val="0"/>
          <w:numId w:val="19"/>
        </w:numPr>
        <w:spacing w:before="240" w:after="240"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b/>
          <w:bCs/>
          <w:sz w:val="20"/>
          <w:szCs w:val="20"/>
        </w:rPr>
        <w:t>Recension</w:t>
      </w:r>
      <w:r w:rsidRPr="001E094E">
        <w:rPr>
          <w:rFonts w:ascii="Arial" w:hAnsi="Arial" w:cs="Arial"/>
          <w:sz w:val="20"/>
          <w:szCs w:val="20"/>
        </w:rPr>
        <w:t xml:space="preserve"> de références bibliographiques sur les thèmes de « réfugié », « droit international et humanitaire » et « souveraineté des États » en philosophie et théorie politique.</w:t>
      </w:r>
    </w:p>
    <w:p w:rsidRPr="001E094E" w:rsidR="00236934" w:rsidP="009967D1" w:rsidRDefault="00236934" w14:paraId="08EDF054" w14:textId="77777777">
      <w:pPr>
        <w:spacing w:before="240"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2019-2020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 xml:space="preserve">Éclaireuse, </w:t>
      </w:r>
      <w:r w:rsidRPr="001E094E">
        <w:rPr>
          <w:rFonts w:ascii="Arial" w:hAnsi="Arial" w:cs="Arial"/>
          <w:bCs/>
          <w:sz w:val="20"/>
          <w:szCs w:val="20"/>
        </w:rPr>
        <w:t xml:space="preserve">Fédération des associations du campus de l’Université de Montréal </w:t>
      </w:r>
    </w:p>
    <w:p w:rsidRPr="001E094E" w:rsidR="00236934" w:rsidP="009967D1" w:rsidRDefault="00236934" w14:paraId="2B2975DF" w14:textId="77777777">
      <w:pPr>
        <w:spacing w:after="24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i/>
          <w:iCs/>
          <w:sz w:val="20"/>
          <w:szCs w:val="20"/>
        </w:rPr>
        <w:t xml:space="preserve">PHARE </w:t>
      </w:r>
      <w:r w:rsidRPr="001E094E">
        <w:rPr>
          <w:rFonts w:ascii="Arial" w:hAnsi="Arial" w:cs="Arial"/>
          <w:sz w:val="20"/>
          <w:szCs w:val="20"/>
        </w:rPr>
        <w:t>(Programme contre le harcèlement et pour des actions responsables et éclairées)</w:t>
      </w:r>
    </w:p>
    <w:p w:rsidRPr="001E094E" w:rsidR="00077D0B" w:rsidP="009967D1" w:rsidRDefault="00077D0B" w14:paraId="2746D97A" w14:textId="77777777">
      <w:pPr>
        <w:spacing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2018-2020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Représentante étudiante</w:t>
      </w:r>
      <w:r w:rsidRPr="001E094E">
        <w:rPr>
          <w:rFonts w:ascii="Arial" w:hAnsi="Arial" w:cs="Arial"/>
          <w:sz w:val="20"/>
          <w:szCs w:val="20"/>
        </w:rPr>
        <w:t xml:space="preserve"> au kiosque de philosophie </w:t>
      </w:r>
    </w:p>
    <w:p w:rsidRPr="001E094E" w:rsidR="00440E1D" w:rsidP="004F5CD8" w:rsidRDefault="00077D0B" w14:paraId="7D15DBAE" w14:textId="205ABEED">
      <w:pPr>
        <w:spacing w:after="24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Portes ouvertes de l’Université de Montréal</w:t>
      </w:r>
    </w:p>
    <w:p w:rsidRPr="001E094E" w:rsidR="00E54198" w:rsidP="00F202EF" w:rsidRDefault="00E54198" w14:paraId="33CDFCF6" w14:textId="715E7824">
      <w:pPr>
        <w:pStyle w:val="Titre2"/>
        <w:keepNext/>
      </w:pPr>
      <w:r w:rsidRPr="001E094E">
        <w:t>Rédaction et publications</w:t>
      </w:r>
    </w:p>
    <w:p w:rsidRPr="00956E9E" w:rsidR="00E54198" w:rsidP="00992A5D" w:rsidRDefault="00E54198" w14:paraId="006E2D55" w14:textId="77777777">
      <w:pPr>
        <w:pStyle w:val="Titre3"/>
      </w:pPr>
      <w:r w:rsidR="00E54198">
        <w:rPr/>
        <w:t>Articles scientifiques</w:t>
      </w:r>
    </w:p>
    <w:p w:rsidR="48152FA8" w:rsidP="581AD8BF" w:rsidRDefault="48152FA8" w14:paraId="6511A9FF" w14:textId="284B5A52">
      <w:pPr>
        <w:spacing w:before="240" w:after="240" w:line="240" w:lineRule="auto"/>
        <w:rPr>
          <w:rFonts w:ascii="Arial" w:hAnsi="Arial" w:eastAsia="Arial" w:cs="Arial"/>
          <w:noProof w:val="0"/>
          <w:sz w:val="20"/>
          <w:szCs w:val="20"/>
          <w:lang w:val="fr-CA"/>
        </w:rPr>
      </w:pPr>
      <w:r w:rsidRPr="581AD8BF" w:rsidR="48152FA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Olivaux Marmignon, E. « De la passivité à l’agentivité morale : reconceptualiser la </w:t>
      </w:r>
      <w:r w:rsidRPr="581AD8BF" w:rsidR="48152FA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victimité</w:t>
      </w:r>
      <w:r w:rsidRPr="581AD8BF" w:rsidR="48152FA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 », numéro spécial </w:t>
      </w:r>
      <w:r>
        <w:tab/>
      </w:r>
      <w:r w:rsidRPr="581AD8BF" w:rsidR="48152FA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« Éthiques et politiques du trauma, de la résilience et de la réparation », </w:t>
      </w:r>
      <w:r w:rsidRPr="581AD8BF" w:rsidR="48152FA8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Les ateliers de l’éthique</w:t>
      </w:r>
      <w:r w:rsidRPr="581AD8BF" w:rsidR="48152FA8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. </w:t>
      </w:r>
      <w:r>
        <w:tab/>
      </w:r>
      <w:r w:rsidRPr="581AD8BF" w:rsidR="48152FA8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Proposition d’article retenue, soumission du manuscrit en octobre 2025.</w:t>
      </w:r>
    </w:p>
    <w:p w:rsidR="00E32D81" w:rsidP="00BC3100" w:rsidRDefault="00E32D81" w14:paraId="622115C1" w14:textId="12F9894D">
      <w:pPr>
        <w:spacing w:before="240" w:after="24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Olivaux, E. (accepté) </w:t>
      </w:r>
      <w:r w:rsidR="00BD55BB">
        <w:rPr>
          <w:rFonts w:ascii="Arial" w:hAnsi="Arial" w:cs="Arial"/>
          <w:sz w:val="20"/>
          <w:szCs w:val="20"/>
        </w:rPr>
        <w:t xml:space="preserve">« Le Boys club en action », </w:t>
      </w:r>
      <w:r w:rsidR="00BD55BB">
        <w:rPr>
          <w:rFonts w:ascii="Arial" w:hAnsi="Arial" w:cs="Arial"/>
          <w:i/>
          <w:iCs/>
          <w:sz w:val="20"/>
          <w:szCs w:val="20"/>
        </w:rPr>
        <w:t>Dialogues</w:t>
      </w:r>
      <w:r w:rsidR="00BD55BB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</w:p>
    <w:p w:rsidRPr="003A072C" w:rsidR="00C674DF" w:rsidP="00BC3100" w:rsidRDefault="00C674DF" w14:paraId="31F4FB65" w14:textId="53363877">
      <w:pPr>
        <w:spacing w:before="240" w:after="240"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 xml:space="preserve">Dufour, F.G., Noël, R. et Olivaux, E. (2021). </w:t>
      </w:r>
      <w:r w:rsidRPr="001E094E">
        <w:rPr>
          <w:rFonts w:ascii="Arial" w:hAnsi="Arial" w:cs="Arial"/>
          <w:sz w:val="20"/>
          <w:szCs w:val="20"/>
          <w:lang w:val="en-US"/>
        </w:rPr>
        <w:t xml:space="preserve">What it’s Like to be a Nord: </w:t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sobre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os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limites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da </w:t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experiência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de </w:t>
      </w:r>
      <w:r w:rsidRPr="001E094E" w:rsidR="009E1FA9">
        <w:rPr>
          <w:rFonts w:ascii="Arial" w:hAnsi="Arial" w:cs="Arial"/>
          <w:sz w:val="20"/>
          <w:szCs w:val="20"/>
          <w:lang w:val="en-US"/>
        </w:rPr>
        <w:tab/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racialização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</w:t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em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Skyrim [What it’s Like to be a Nord: on the Limits of the Experience of </w:t>
      </w:r>
      <w:proofErr w:type="spellStart"/>
      <w:r w:rsidRPr="001E094E">
        <w:rPr>
          <w:rFonts w:ascii="Arial" w:hAnsi="Arial" w:cs="Arial"/>
          <w:sz w:val="20"/>
          <w:szCs w:val="20"/>
          <w:lang w:val="en-US"/>
        </w:rPr>
        <w:t>Racialisation</w:t>
      </w:r>
      <w:proofErr w:type="spellEnd"/>
      <w:r w:rsidRPr="001E094E">
        <w:rPr>
          <w:rFonts w:ascii="Arial" w:hAnsi="Arial" w:cs="Arial"/>
          <w:sz w:val="20"/>
          <w:szCs w:val="20"/>
          <w:lang w:val="en-US"/>
        </w:rPr>
        <w:t xml:space="preserve"> in </w:t>
      </w:r>
      <w:r w:rsidRPr="001E094E" w:rsidR="009E1FA9">
        <w:rPr>
          <w:rFonts w:ascii="Arial" w:hAnsi="Arial" w:cs="Arial"/>
          <w:sz w:val="20"/>
          <w:szCs w:val="20"/>
          <w:lang w:val="en-US"/>
        </w:rPr>
        <w:tab/>
      </w:r>
      <w:r w:rsidRPr="001E094E">
        <w:rPr>
          <w:rFonts w:ascii="Arial" w:hAnsi="Arial" w:cs="Arial"/>
          <w:sz w:val="20"/>
          <w:szCs w:val="20"/>
          <w:lang w:val="en-US"/>
        </w:rPr>
        <w:t xml:space="preserve">Skyrim]. </w:t>
      </w:r>
      <w:proofErr w:type="spellStart"/>
      <w:r w:rsidRPr="00A87D1D">
        <w:rPr>
          <w:rFonts w:ascii="Arial" w:hAnsi="Arial" w:cs="Arial"/>
          <w:sz w:val="20"/>
          <w:szCs w:val="20"/>
        </w:rPr>
        <w:t>Domínios</w:t>
      </w:r>
      <w:proofErr w:type="spellEnd"/>
      <w:r w:rsidRPr="00A87D1D">
        <w:rPr>
          <w:rFonts w:ascii="Arial" w:hAnsi="Arial" w:cs="Arial"/>
          <w:sz w:val="20"/>
          <w:szCs w:val="20"/>
        </w:rPr>
        <w:t xml:space="preserve"> da </w:t>
      </w:r>
      <w:proofErr w:type="spellStart"/>
      <w:r w:rsidRPr="00A87D1D">
        <w:rPr>
          <w:rFonts w:ascii="Arial" w:hAnsi="Arial" w:cs="Arial"/>
          <w:sz w:val="20"/>
          <w:szCs w:val="20"/>
        </w:rPr>
        <w:t>Imagem</w:t>
      </w:r>
      <w:proofErr w:type="spellEnd"/>
      <w:r w:rsidRPr="00A87D1D">
        <w:rPr>
          <w:rFonts w:ascii="Arial" w:hAnsi="Arial" w:cs="Arial"/>
          <w:sz w:val="20"/>
          <w:szCs w:val="20"/>
        </w:rPr>
        <w:t>, 15(29), 123–148.</w:t>
      </w:r>
      <w:r w:rsidRPr="00A87D1D" w:rsidR="00D85644">
        <w:rPr>
          <w:rFonts w:ascii="Arial" w:hAnsi="Arial" w:cs="Arial"/>
          <w:sz w:val="20"/>
          <w:szCs w:val="20"/>
        </w:rPr>
        <w:t xml:space="preserve"> </w:t>
      </w:r>
      <w:r w:rsidRPr="003A072C" w:rsidR="003A072C">
        <w:rPr>
          <w:rStyle w:val="Lienhypertexte"/>
          <w:b w:val="0"/>
          <w:bCs w:val="0"/>
        </w:rPr>
        <w:t>https://doi.org/10.5433/2237-9126.2022v16n29p122</w:t>
      </w:r>
    </w:p>
    <w:p w:rsidRPr="00041CE3" w:rsidR="00E54198" w:rsidP="00041CE3" w:rsidRDefault="00E54198" w14:paraId="1DCDBFB1" w14:textId="2D9A2AEC">
      <w:pPr>
        <w:shd w:val="clear" w:color="auto" w:fill="FFFFFF"/>
        <w:rPr>
          <w:rFonts w:ascii="Helvetica" w:hAnsi="Helvetica"/>
          <w:b/>
          <w:bCs/>
          <w:color w:val="333333"/>
          <w:sz w:val="18"/>
          <w:szCs w:val="18"/>
        </w:rPr>
      </w:pPr>
      <w:r w:rsidRPr="001E094E">
        <w:rPr>
          <w:rFonts w:ascii="Arial" w:hAnsi="Arial" w:cs="Arial"/>
          <w:sz w:val="20"/>
          <w:szCs w:val="20"/>
        </w:rPr>
        <w:t>Olivaux, E. (2020), « L’accès au diagnostic comme enjeu de justice épistémique »</w:t>
      </w:r>
      <w:r w:rsidRPr="001E094E">
        <w:rPr>
          <w:rFonts w:ascii="Arial" w:hAnsi="Arial" w:cs="Arial"/>
          <w:i/>
          <w:iCs/>
          <w:sz w:val="20"/>
          <w:szCs w:val="20"/>
        </w:rPr>
        <w:t>, Ithaque</w:t>
      </w:r>
      <w:r w:rsidRPr="001E094E">
        <w:rPr>
          <w:rFonts w:ascii="Arial" w:hAnsi="Arial" w:cs="Arial"/>
          <w:sz w:val="20"/>
          <w:szCs w:val="20"/>
        </w:rPr>
        <w:t>, n° 27, p. 21-46.</w:t>
      </w:r>
      <w:r w:rsidRPr="004B7E56" w:rsidR="004B7E56">
        <w:rPr>
          <w:rFonts w:ascii="Helvetica" w:hAnsi="Helvetica"/>
          <w:b/>
          <w:bCs/>
          <w:color w:val="333333"/>
          <w:sz w:val="18"/>
          <w:szCs w:val="18"/>
        </w:rPr>
        <w:t xml:space="preserve"> </w:t>
      </w:r>
      <w:r w:rsidR="004B7E56">
        <w:rPr>
          <w:rFonts w:ascii="Helvetica" w:hAnsi="Helvetica"/>
          <w:b/>
          <w:bCs/>
          <w:color w:val="333333"/>
          <w:sz w:val="18"/>
          <w:szCs w:val="18"/>
        </w:rPr>
        <w:tab/>
      </w:r>
      <w:r w:rsidRPr="004B7E56" w:rsidR="004B7E56">
        <w:rPr>
          <w:rFonts w:ascii="Helvetica" w:hAnsi="Helvetica"/>
          <w:b/>
          <w:bCs/>
          <w:color w:val="1C6194" w:themeColor="accent6" w:themeShade="BF"/>
          <w:sz w:val="18"/>
          <w:szCs w:val="18"/>
        </w:rPr>
        <w:tab/>
      </w:r>
      <w:r w:rsidRPr="003A072C" w:rsidR="004B7E56">
        <w:rPr>
          <w:rFonts w:ascii="Helvetica" w:hAnsi="Helvetica"/>
          <w:b/>
          <w:bCs/>
          <w:color w:val="1C6194" w:themeColor="accent6" w:themeShade="BF"/>
          <w:sz w:val="18"/>
          <w:szCs w:val="18"/>
        </w:rPr>
        <w:tab/>
      </w:r>
      <w:hyperlink w:history="1" r:id="rId9">
        <w:r w:rsidRPr="003A072C" w:rsidR="004B7E56">
          <w:rPr>
            <w:rStyle w:val="Lienhypertexte"/>
            <w:b w:val="0"/>
            <w:bCs w:val="0"/>
          </w:rPr>
          <w:t>https://doi.org/1866/24098</w:t>
        </w:r>
      </w:hyperlink>
      <w:r w:rsidRPr="003A072C" w:rsidR="004B7E56">
        <w:rPr>
          <w:rFonts w:ascii="Helvetica" w:hAnsi="Helvetica"/>
          <w:b/>
          <w:bCs/>
          <w:color w:val="1C6194" w:themeColor="accent6" w:themeShade="BF"/>
          <w:sz w:val="18"/>
          <w:szCs w:val="18"/>
        </w:rPr>
        <w:t xml:space="preserve"> </w:t>
      </w:r>
    </w:p>
    <w:p w:rsidRPr="001E094E" w:rsidR="00E54198" w:rsidP="009967D1" w:rsidRDefault="00E54198" w14:paraId="793FAA69" w14:textId="77777777">
      <w:pPr>
        <w:pStyle w:val="Sansinterligne"/>
        <w:jc w:val="both"/>
        <w:rPr>
          <w:rFonts w:ascii="Arial" w:hAnsi="Arial" w:cs="Arial"/>
          <w:sz w:val="20"/>
          <w:szCs w:val="20"/>
        </w:rPr>
      </w:pPr>
    </w:p>
    <w:p w:rsidRPr="00474110" w:rsidR="00E54198" w:rsidP="009967D1" w:rsidRDefault="00E54198" w14:paraId="1A7983EE" w14:textId="632D8D10">
      <w:pPr>
        <w:pStyle w:val="Sansinterligne"/>
        <w:spacing w:after="240"/>
        <w:jc w:val="both"/>
        <w:rPr>
          <w:rFonts w:ascii="Arial" w:hAnsi="Arial" w:cs="Arial"/>
          <w:sz w:val="20"/>
          <w:szCs w:val="20"/>
        </w:rPr>
      </w:pPr>
      <w:r w:rsidRPr="00474110">
        <w:rPr>
          <w:rFonts w:ascii="Arial" w:hAnsi="Arial" w:cs="Arial"/>
          <w:sz w:val="20"/>
          <w:szCs w:val="20"/>
        </w:rPr>
        <w:t xml:space="preserve">Olivaux, E. (2019), « Penser nos responsabilités face à la crise des réfugiés », dans le dossier </w:t>
      </w:r>
      <w:r w:rsidRPr="001E094E">
        <w:rPr>
          <w:rFonts w:ascii="Arial" w:hAnsi="Arial" w:cs="Arial"/>
          <w:sz w:val="20"/>
          <w:szCs w:val="20"/>
        </w:rPr>
        <w:t xml:space="preserve">« Migrations et 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AE2EEC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ab/>
      </w:r>
      <w:r w:rsidRPr="00E06D20">
        <w:rPr>
          <w:rFonts w:ascii="Arial" w:hAnsi="Arial" w:cs="Arial"/>
          <w:sz w:val="20"/>
          <w:szCs w:val="20"/>
        </w:rPr>
        <w:t>Frontières », </w:t>
      </w:r>
      <w:r w:rsidRPr="00CA1B93">
        <w:rPr>
          <w:rFonts w:ascii="Arial" w:hAnsi="Arial" w:cs="Arial"/>
          <w:i/>
          <w:iCs/>
          <w:sz w:val="20"/>
          <w:szCs w:val="20"/>
        </w:rPr>
        <w:t>Ithaque</w:t>
      </w:r>
      <w:r w:rsidR="00E06D20">
        <w:rPr>
          <w:rFonts w:ascii="Arial" w:hAnsi="Arial" w:cs="Arial"/>
          <w:sz w:val="20"/>
          <w:szCs w:val="20"/>
        </w:rPr>
        <w:t>,</w:t>
      </w:r>
      <w:r w:rsidRPr="00E06D20">
        <w:rPr>
          <w:rFonts w:ascii="Arial" w:hAnsi="Arial" w:cs="Arial"/>
          <w:sz w:val="18"/>
          <w:szCs w:val="18"/>
        </w:rPr>
        <w:t> </w:t>
      </w:r>
      <w:r w:rsidRPr="00E06D20">
        <w:rPr>
          <w:rFonts w:ascii="Arial" w:hAnsi="Arial" w:cs="Arial"/>
          <w:sz w:val="20"/>
          <w:szCs w:val="20"/>
        </w:rPr>
        <w:t>n° 25,</w:t>
      </w:r>
      <w:r w:rsidRPr="00474110">
        <w:rPr>
          <w:rFonts w:ascii="Arial" w:hAnsi="Arial" w:cs="Arial"/>
          <w:sz w:val="20"/>
          <w:szCs w:val="20"/>
        </w:rPr>
        <w:t xml:space="preserve"> p. 49-74.</w:t>
      </w:r>
      <w:r w:rsidRPr="00474110" w:rsidR="00EF2113">
        <w:rPr>
          <w:rFonts w:ascii="Arial" w:hAnsi="Arial" w:cs="Arial"/>
          <w:sz w:val="20"/>
          <w:szCs w:val="20"/>
        </w:rPr>
        <w:t xml:space="preserve"> (</w:t>
      </w:r>
      <w:proofErr w:type="gramStart"/>
      <w:r w:rsidRPr="00474110" w:rsidR="00EF2113">
        <w:rPr>
          <w:rFonts w:ascii="Arial" w:hAnsi="Arial" w:cs="Arial"/>
          <w:sz w:val="20"/>
          <w:szCs w:val="20"/>
        </w:rPr>
        <w:t>article</w:t>
      </w:r>
      <w:proofErr w:type="gramEnd"/>
      <w:r w:rsidRPr="00474110" w:rsidR="00EF2113">
        <w:rPr>
          <w:rFonts w:ascii="Arial" w:hAnsi="Arial" w:cs="Arial"/>
          <w:sz w:val="20"/>
          <w:szCs w:val="20"/>
        </w:rPr>
        <w:t xml:space="preserve"> présélectionné par R. Chung)</w:t>
      </w:r>
      <w:r w:rsidR="00532269">
        <w:rPr>
          <w:rFonts w:ascii="Arial" w:hAnsi="Arial" w:cs="Arial"/>
          <w:sz w:val="20"/>
          <w:szCs w:val="20"/>
        </w:rPr>
        <w:t xml:space="preserve"> </w:t>
      </w:r>
      <w:r w:rsidR="00532269">
        <w:rPr>
          <w:rFonts w:ascii="Arial" w:hAnsi="Arial" w:cs="Arial"/>
          <w:sz w:val="20"/>
          <w:szCs w:val="20"/>
        </w:rPr>
        <w:tab/>
      </w:r>
      <w:r w:rsidR="00532269">
        <w:rPr>
          <w:rFonts w:ascii="Arial" w:hAnsi="Arial" w:cs="Arial"/>
          <w:sz w:val="20"/>
          <w:szCs w:val="20"/>
        </w:rPr>
        <w:tab/>
      </w:r>
      <w:r w:rsidR="00532269">
        <w:rPr>
          <w:rFonts w:ascii="Arial" w:hAnsi="Arial" w:cs="Arial"/>
          <w:sz w:val="20"/>
          <w:szCs w:val="20"/>
        </w:rPr>
        <w:tab/>
      </w:r>
      <w:r w:rsidR="00532269">
        <w:rPr>
          <w:rFonts w:ascii="Arial" w:hAnsi="Arial" w:cs="Arial"/>
          <w:sz w:val="20"/>
          <w:szCs w:val="20"/>
        </w:rPr>
        <w:t xml:space="preserve"> </w:t>
      </w:r>
      <w:r w:rsidR="00532269">
        <w:rPr>
          <w:rFonts w:ascii="Arial" w:hAnsi="Arial" w:cs="Arial"/>
          <w:sz w:val="20"/>
          <w:szCs w:val="20"/>
        </w:rPr>
        <w:tab/>
      </w:r>
      <w:r w:rsidR="00532269">
        <w:rPr>
          <w:rFonts w:ascii="Arial" w:hAnsi="Arial" w:cs="Arial"/>
          <w:sz w:val="20"/>
          <w:szCs w:val="20"/>
        </w:rPr>
        <w:tab/>
      </w:r>
      <w:hyperlink w:history="1" r:id="rId10">
        <w:r w:rsidRPr="003A072C" w:rsidR="00532269">
          <w:rPr>
            <w:rStyle w:val="Lienhypertexte"/>
            <w:b w:val="0"/>
            <w:bCs w:val="0"/>
            <w:shd w:val="clear" w:color="auto" w:fill="FFFFFF"/>
          </w:rPr>
          <w:t>https://doi.org/1866/22963</w:t>
        </w:r>
      </w:hyperlink>
    </w:p>
    <w:p w:rsidRPr="00474110" w:rsidR="00AE2EEC" w:rsidP="00AE2EEC" w:rsidRDefault="00AE2EEC" w14:paraId="40D3D331" w14:textId="4F51E291">
      <w:pPr>
        <w:pStyle w:val="Sansinterligne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474110">
        <w:rPr>
          <w:rFonts w:ascii="Arial" w:hAnsi="Arial" w:cs="Arial"/>
          <w:sz w:val="20"/>
          <w:szCs w:val="20"/>
        </w:rPr>
        <w:t xml:space="preserve">Olivaux, E. (2019), « Le pacifisme chrétien de Tolstoï », dans les actes du colloque « Religion, paix et </w:t>
      </w:r>
      <w:r w:rsidRPr="00474110">
        <w:rPr>
          <w:rFonts w:ascii="Arial" w:hAnsi="Arial" w:cs="Arial"/>
          <w:sz w:val="20"/>
          <w:szCs w:val="20"/>
        </w:rPr>
        <w:tab/>
      </w:r>
      <w:r w:rsidRPr="00474110">
        <w:rPr>
          <w:rFonts w:ascii="Arial" w:hAnsi="Arial" w:cs="Arial"/>
          <w:sz w:val="20"/>
          <w:szCs w:val="20"/>
        </w:rPr>
        <w:tab/>
      </w:r>
      <w:r w:rsidRPr="00474110">
        <w:rPr>
          <w:rFonts w:ascii="Arial" w:hAnsi="Arial" w:cs="Arial"/>
          <w:sz w:val="20"/>
          <w:szCs w:val="20"/>
        </w:rPr>
        <w:tab/>
      </w:r>
      <w:r w:rsidRPr="00474110">
        <w:rPr>
          <w:rFonts w:ascii="Arial" w:hAnsi="Arial" w:cs="Arial"/>
          <w:sz w:val="20"/>
          <w:szCs w:val="20"/>
        </w:rPr>
        <w:tab/>
      </w:r>
      <w:r w:rsidRPr="00474110">
        <w:rPr>
          <w:rFonts w:ascii="Arial" w:hAnsi="Arial" w:cs="Arial"/>
          <w:sz w:val="20"/>
          <w:szCs w:val="20"/>
        </w:rPr>
        <w:t>développement: d’hier à demain », Scriptura.</w:t>
      </w:r>
      <w:r w:rsidRPr="00474110">
        <w:rPr>
          <w:rFonts w:ascii="Arial" w:hAnsi="Arial" w:cs="Arial"/>
          <w:sz w:val="20"/>
          <w:szCs w:val="20"/>
        </w:rPr>
        <w:tab/>
      </w:r>
    </w:p>
    <w:p w:rsidRPr="00474110" w:rsidR="00AE2EEC" w:rsidP="00AE2EEC" w:rsidRDefault="00AE2EEC" w14:paraId="4E2D744F" w14:textId="3E412DAC">
      <w:pPr>
        <w:pStyle w:val="Sansinterligne"/>
        <w:spacing w:after="240" w:line="276" w:lineRule="auto"/>
        <w:ind w:left="708" w:firstLine="708"/>
        <w:jc w:val="both"/>
        <w:rPr>
          <w:rFonts w:ascii="Arial" w:hAnsi="Arial" w:cs="Arial"/>
          <w:sz w:val="20"/>
          <w:szCs w:val="20"/>
        </w:rPr>
      </w:pPr>
      <w:r w:rsidRPr="00474110">
        <w:rPr>
          <w:rFonts w:ascii="Arial" w:hAnsi="Arial" w:cs="Arial"/>
          <w:sz w:val="20"/>
          <w:szCs w:val="20"/>
        </w:rPr>
        <w:t>Prix du meilleur article décerné par Scriptura (500$).</w:t>
      </w:r>
    </w:p>
    <w:p w:rsidRPr="001E094E" w:rsidR="00E54198" w:rsidP="00992A5D" w:rsidRDefault="00E54198" w14:paraId="6A66B68A" w14:textId="57A8AA21">
      <w:pPr>
        <w:pStyle w:val="Titre3"/>
      </w:pPr>
      <w:r w:rsidRPr="001E094E">
        <w:t>Rédactions de mémoires et plans d’action</w:t>
      </w:r>
    </w:p>
    <w:p w:rsidRPr="001E094E" w:rsidR="00E54198" w:rsidP="009967D1" w:rsidRDefault="00E54198" w14:paraId="0175C765" w14:textId="77777777">
      <w:pPr>
        <w:spacing w:after="240"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Plan d’action pour l’amélioration de la santé psychologique des membres de l’ADÉPUM (Association des étudiant.es en philosophie de l’Université de Montréal).</w:t>
      </w:r>
    </w:p>
    <w:p w:rsidRPr="001E094E" w:rsidR="00E54198" w:rsidP="009967D1" w:rsidRDefault="00E54198" w14:paraId="1E6F1974" w14:textId="77777777">
      <w:pPr>
        <w:spacing w:after="240"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2018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Mémoire de l’ADÉPUM, dans le cadre de la consultation sur le projet de politique pour prévenir et combattre les violences à caractère sexuel sur le campus de l’Université de Montréal.</w:t>
      </w:r>
    </w:p>
    <w:p w:rsidRPr="001E094E" w:rsidR="005467F4" w:rsidP="00241676" w:rsidRDefault="005467F4" w14:paraId="0C635153" w14:textId="54FB628B">
      <w:pPr>
        <w:pStyle w:val="Titre2"/>
      </w:pPr>
      <w:r w:rsidRPr="001E094E">
        <w:t>Communications</w:t>
      </w:r>
    </w:p>
    <w:p w:rsidRPr="001E094E" w:rsidR="008F6A20" w:rsidP="00992A5D" w:rsidRDefault="00D10C97" w14:paraId="6994532E" w14:textId="2698D4FD">
      <w:pPr>
        <w:pStyle w:val="Titre3"/>
      </w:pPr>
      <w:r w:rsidR="00D10C97">
        <w:rPr/>
        <w:t xml:space="preserve">Communications </w:t>
      </w:r>
      <w:r w:rsidR="00D674CC">
        <w:rPr/>
        <w:t>évaluées par</w:t>
      </w:r>
      <w:r w:rsidR="00D10C97">
        <w:rPr/>
        <w:t xml:space="preserve"> les pairs</w:t>
      </w:r>
    </w:p>
    <w:p w:rsidR="5FE50263" w:rsidP="581AD8BF" w:rsidRDefault="5FE50263" w14:paraId="4394DFF2" w14:textId="2B8E65A4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581AD8BF" w:rsidR="5FE50263">
        <w:rPr>
          <w:rFonts w:ascii="Arial" w:hAnsi="Arial" w:cs="Arial"/>
          <w:sz w:val="20"/>
          <w:szCs w:val="20"/>
        </w:rPr>
        <w:t>06/2025</w:t>
      </w:r>
      <w:r>
        <w:tab/>
      </w:r>
      <w:r w:rsidRPr="581AD8BF" w:rsidR="5FE50263">
        <w:rPr>
          <w:rFonts w:ascii="Arial" w:hAnsi="Arial" w:cs="Arial"/>
          <w:sz w:val="20"/>
          <w:szCs w:val="20"/>
        </w:rPr>
        <w:t>Croire les victimes : une obligation morale ou épistémique ? Colloque « Regards philosophiques sur les victimes de violences sexuelles », Société de Philosophie du Québec</w:t>
      </w:r>
      <w:r w:rsidRPr="581AD8BF" w:rsidR="7C35413C">
        <w:rPr>
          <w:rFonts w:ascii="Arial" w:hAnsi="Arial" w:cs="Arial"/>
          <w:sz w:val="20"/>
          <w:szCs w:val="20"/>
        </w:rPr>
        <w:t>, Université Laval.</w:t>
      </w:r>
    </w:p>
    <w:p w:rsidRPr="00D36500" w:rsidR="00653EA7" w:rsidP="00D36500" w:rsidRDefault="00653EA7" w14:paraId="6D69C530" w14:textId="6F2AEA6E">
      <w:pPr>
        <w:pStyle w:val="Sansinterligne"/>
        <w:spacing w:before="240"/>
        <w:ind w:left="1416" w:hanging="1416"/>
        <w:jc w:val="both"/>
        <w:rPr>
          <w:rFonts w:ascii="Arial" w:hAnsi="Arial" w:cs="Arial"/>
          <w:i/>
          <w:iCs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 xml:space="preserve">23/03/2022 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iCs/>
          <w:sz w:val="20"/>
          <w:szCs w:val="20"/>
        </w:rPr>
        <w:t xml:space="preserve">Les petits </w:t>
      </w:r>
      <w:proofErr w:type="spellStart"/>
      <w:r w:rsidRPr="001E094E">
        <w:rPr>
          <w:rFonts w:ascii="Arial" w:hAnsi="Arial" w:cs="Arial"/>
          <w:i/>
          <w:iCs/>
          <w:sz w:val="20"/>
          <w:szCs w:val="20"/>
        </w:rPr>
        <w:t>dudes</w:t>
      </w:r>
      <w:proofErr w:type="spellEnd"/>
      <w:r w:rsidRPr="001E094E">
        <w:rPr>
          <w:rFonts w:ascii="Arial" w:hAnsi="Arial" w:cs="Arial"/>
          <w:i/>
          <w:iCs/>
          <w:sz w:val="20"/>
          <w:szCs w:val="20"/>
        </w:rPr>
        <w:t xml:space="preserve"> en philo, qu’est-ce que ça mange en </w:t>
      </w:r>
      <w:proofErr w:type="gramStart"/>
      <w:r w:rsidRPr="001E094E">
        <w:rPr>
          <w:rFonts w:ascii="Arial" w:hAnsi="Arial" w:cs="Arial"/>
          <w:i/>
          <w:iCs/>
          <w:sz w:val="20"/>
          <w:szCs w:val="20"/>
        </w:rPr>
        <w:t>hiver</w:t>
      </w:r>
      <w:r w:rsidR="005F6913">
        <w:rPr>
          <w:rFonts w:ascii="Arial" w:hAnsi="Arial" w:cs="Arial"/>
          <w:i/>
          <w:iCs/>
          <w:sz w:val="20"/>
          <w:szCs w:val="20"/>
        </w:rPr>
        <w:t> </w:t>
      </w:r>
      <w:r w:rsidRPr="001E094E">
        <w:rPr>
          <w:rFonts w:ascii="Arial" w:hAnsi="Arial" w:cs="Arial"/>
          <w:i/>
          <w:iCs/>
          <w:sz w:val="20"/>
          <w:szCs w:val="20"/>
        </w:rPr>
        <w:t>?</w:t>
      </w:r>
      <w:r w:rsidR="00D36500">
        <w:rPr>
          <w:rFonts w:ascii="Arial" w:hAnsi="Arial" w:cs="Arial"/>
          <w:i/>
          <w:iCs/>
          <w:sz w:val="20"/>
          <w:szCs w:val="20"/>
        </w:rPr>
        <w:t>,</w:t>
      </w:r>
      <w:proofErr w:type="gramEnd"/>
      <w:r w:rsidR="00D36500">
        <w:rPr>
          <w:rFonts w:ascii="Arial" w:hAnsi="Arial" w:cs="Arial"/>
          <w:i/>
          <w:iCs/>
          <w:sz w:val="20"/>
          <w:szCs w:val="20"/>
        </w:rPr>
        <w:t xml:space="preserve"> </w:t>
      </w:r>
      <w:r w:rsidR="00D36500">
        <w:rPr>
          <w:rFonts w:ascii="Arial" w:hAnsi="Arial" w:cs="Arial"/>
          <w:sz w:val="20"/>
          <w:szCs w:val="20"/>
        </w:rPr>
        <w:t>C</w:t>
      </w:r>
      <w:r w:rsidRPr="001E094E">
        <w:rPr>
          <w:rFonts w:ascii="Arial" w:hAnsi="Arial" w:cs="Arial"/>
          <w:sz w:val="20"/>
          <w:szCs w:val="20"/>
        </w:rPr>
        <w:t>ycle</w:t>
      </w:r>
      <w:r w:rsidR="00751B7E">
        <w:rPr>
          <w:rFonts w:ascii="Arial" w:hAnsi="Arial" w:cs="Arial"/>
          <w:sz w:val="20"/>
          <w:szCs w:val="20"/>
        </w:rPr>
        <w:t xml:space="preserve"> de conférence</w:t>
      </w:r>
      <w:r w:rsidR="005D3B78">
        <w:rPr>
          <w:rFonts w:ascii="Arial" w:hAnsi="Arial" w:cs="Arial"/>
          <w:sz w:val="20"/>
          <w:szCs w:val="20"/>
        </w:rPr>
        <w:t xml:space="preserve"> de la </w:t>
      </w:r>
      <w:r w:rsidRPr="001E094E" w:rsidR="00473AE6">
        <w:rPr>
          <w:rFonts w:ascii="Arial" w:hAnsi="Arial" w:cs="Arial"/>
          <w:sz w:val="20"/>
          <w:szCs w:val="20"/>
        </w:rPr>
        <w:t>Société féminismes et philosophies de l’Université de Montréal</w:t>
      </w:r>
      <w:r w:rsidR="005D3B78">
        <w:rPr>
          <w:rFonts w:ascii="Arial" w:hAnsi="Arial" w:cs="Arial"/>
          <w:sz w:val="20"/>
          <w:szCs w:val="20"/>
        </w:rPr>
        <w:t>.</w:t>
      </w:r>
    </w:p>
    <w:p w:rsidRPr="001E094E" w:rsidR="00E36792" w:rsidP="00D36500" w:rsidRDefault="008F6A20" w14:paraId="1A28133C" w14:textId="3D62D92D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7/05/2021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Care</w:t>
      </w:r>
      <w:r w:rsidRPr="001E094E">
        <w:rPr>
          <w:rFonts w:ascii="Arial" w:hAnsi="Arial" w:cs="Arial"/>
          <w:i/>
          <w:iCs/>
          <w:sz w:val="20"/>
          <w:szCs w:val="20"/>
        </w:rPr>
        <w:t xml:space="preserve"> et réfugié.es : vers une analyse critique du régime d’asile</w:t>
      </w:r>
      <w:r w:rsidR="00D36500">
        <w:rPr>
          <w:rFonts w:ascii="Arial" w:hAnsi="Arial" w:cs="Arial"/>
          <w:sz w:val="20"/>
          <w:szCs w:val="20"/>
        </w:rPr>
        <w:t>, C</w:t>
      </w:r>
      <w:r w:rsidRPr="001E094E">
        <w:rPr>
          <w:rFonts w:ascii="Arial" w:hAnsi="Arial" w:cs="Arial"/>
          <w:sz w:val="20"/>
          <w:szCs w:val="20"/>
        </w:rPr>
        <w:t>olloque</w:t>
      </w:r>
      <w:r w:rsidR="00D36500">
        <w:rPr>
          <w:rFonts w:ascii="Arial" w:hAnsi="Arial" w:cs="Arial"/>
          <w:sz w:val="20"/>
          <w:szCs w:val="20"/>
        </w:rPr>
        <w:t xml:space="preserve"> </w:t>
      </w:r>
      <w:r w:rsidRPr="001E094E" w:rsidR="00D36500">
        <w:rPr>
          <w:rFonts w:ascii="Arial" w:hAnsi="Arial" w:cs="Arial"/>
          <w:sz w:val="20"/>
          <w:szCs w:val="20"/>
        </w:rPr>
        <w:t>« Les invisibles et inaudibles de la philosophie</w:t>
      </w:r>
      <w:r w:rsidR="00D36500">
        <w:rPr>
          <w:rFonts w:ascii="Arial" w:hAnsi="Arial" w:cs="Arial"/>
          <w:sz w:val="20"/>
          <w:szCs w:val="20"/>
        </w:rPr>
        <w:t> »,</w:t>
      </w:r>
      <w:r w:rsidRPr="001E094E">
        <w:rPr>
          <w:rFonts w:ascii="Arial" w:hAnsi="Arial" w:cs="Arial"/>
          <w:sz w:val="20"/>
          <w:szCs w:val="20"/>
        </w:rPr>
        <w:t xml:space="preserve"> Société de Philosophie du Québec</w:t>
      </w:r>
      <w:r w:rsidR="00D36500">
        <w:rPr>
          <w:rFonts w:ascii="Arial" w:hAnsi="Arial" w:cs="Arial"/>
          <w:sz w:val="20"/>
          <w:szCs w:val="20"/>
        </w:rPr>
        <w:t xml:space="preserve">, </w:t>
      </w:r>
      <w:r w:rsidRPr="001E094E">
        <w:rPr>
          <w:rFonts w:ascii="Arial" w:hAnsi="Arial" w:cs="Arial"/>
          <w:sz w:val="20"/>
          <w:szCs w:val="20"/>
        </w:rPr>
        <w:t>88</w:t>
      </w:r>
      <w:r w:rsidRPr="001E094E">
        <w:rPr>
          <w:rFonts w:ascii="Arial" w:hAnsi="Arial" w:cs="Arial"/>
          <w:sz w:val="20"/>
          <w:szCs w:val="20"/>
          <w:vertAlign w:val="superscript"/>
        </w:rPr>
        <w:t>e</w:t>
      </w:r>
      <w:r w:rsidRPr="001E094E">
        <w:rPr>
          <w:rFonts w:ascii="Arial" w:hAnsi="Arial" w:cs="Arial"/>
          <w:sz w:val="20"/>
          <w:szCs w:val="20"/>
        </w:rPr>
        <w:t xml:space="preserve"> Congrès de l’ACFAS.</w:t>
      </w:r>
    </w:p>
    <w:p w:rsidRPr="001E094E" w:rsidR="00E36792" w:rsidP="581AD8BF" w:rsidRDefault="00F90517" w14:paraId="4ED855E0" w14:textId="143263D3" w14:noSpellErr="1">
      <w:pPr>
        <w:pStyle w:val="Sansinterligne"/>
        <w:spacing w:after="240" w:line="276" w:lineRule="auto"/>
        <w:ind w:left="1416" w:hanging="0" w:firstLine="0"/>
        <w:jc w:val="both"/>
        <w:rPr>
          <w:rFonts w:ascii="Arial" w:hAnsi="Arial" w:cs="Arial"/>
          <w:sz w:val="20"/>
          <w:szCs w:val="20"/>
        </w:rPr>
      </w:pPr>
      <w:r w:rsidRPr="001E094E" w:rsidR="00F90517">
        <w:rPr>
          <w:rFonts w:ascii="Arial" w:hAnsi="Arial" w:cs="Arial"/>
          <w:sz w:val="20"/>
          <w:szCs w:val="20"/>
        </w:rPr>
        <w:t>Prix de la meilleure communication étudiante (250$)</w:t>
      </w:r>
    </w:p>
    <w:p w:rsidRPr="001E094E" w:rsidR="008F6A20" w:rsidP="00D36500" w:rsidRDefault="008F6A20" w14:paraId="421EF0BC" w14:textId="6732D89A">
      <w:pPr>
        <w:pStyle w:val="Sansinterligne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31/03/2021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iCs/>
          <w:sz w:val="20"/>
          <w:szCs w:val="20"/>
        </w:rPr>
        <w:t>Qu’est-ce que la misogynie ? Une introduction à l’</w:t>
      </w:r>
      <w:r w:rsidRPr="001E094E" w:rsidR="00D130C9">
        <w:rPr>
          <w:rFonts w:ascii="Arial" w:hAnsi="Arial" w:cs="Arial"/>
          <w:i/>
          <w:iCs/>
          <w:sz w:val="20"/>
          <w:szCs w:val="20"/>
        </w:rPr>
        <w:t>œuvre</w:t>
      </w:r>
      <w:r w:rsidRPr="001E094E">
        <w:rPr>
          <w:rFonts w:ascii="Arial" w:hAnsi="Arial" w:cs="Arial"/>
          <w:i/>
          <w:iCs/>
          <w:sz w:val="20"/>
          <w:szCs w:val="20"/>
        </w:rPr>
        <w:t xml:space="preserve"> de Kate Manne</w:t>
      </w:r>
      <w:r w:rsidR="00D36500">
        <w:rPr>
          <w:rFonts w:ascii="Arial" w:hAnsi="Arial" w:cs="Arial"/>
          <w:i/>
          <w:iCs/>
          <w:sz w:val="20"/>
          <w:szCs w:val="20"/>
        </w:rPr>
        <w:t xml:space="preserve">, </w:t>
      </w:r>
      <w:r w:rsidR="00D36500">
        <w:rPr>
          <w:rFonts w:ascii="Arial" w:hAnsi="Arial" w:cs="Arial"/>
          <w:sz w:val="20"/>
          <w:szCs w:val="20"/>
        </w:rPr>
        <w:t>C</w:t>
      </w:r>
      <w:r w:rsidRPr="001E094E">
        <w:rPr>
          <w:rFonts w:ascii="Arial" w:hAnsi="Arial" w:cs="Arial"/>
          <w:sz w:val="20"/>
          <w:szCs w:val="20"/>
        </w:rPr>
        <w:t>ycle de conférences « Figures marquantes de la philosophie féministe »</w:t>
      </w:r>
      <w:r w:rsidR="00D36500">
        <w:rPr>
          <w:rFonts w:ascii="Arial" w:hAnsi="Arial" w:cs="Arial"/>
          <w:sz w:val="20"/>
          <w:szCs w:val="20"/>
        </w:rPr>
        <w:t xml:space="preserve">, </w:t>
      </w:r>
      <w:r w:rsidRPr="001E094E">
        <w:rPr>
          <w:rFonts w:ascii="Arial" w:hAnsi="Arial" w:cs="Arial"/>
          <w:sz w:val="20"/>
          <w:szCs w:val="20"/>
        </w:rPr>
        <w:t>Société féminismes et philosophies de l’Université de Montréal</w:t>
      </w:r>
      <w:r w:rsidR="005D3B78">
        <w:rPr>
          <w:rFonts w:ascii="Arial" w:hAnsi="Arial" w:cs="Arial"/>
          <w:sz w:val="20"/>
          <w:szCs w:val="20"/>
        </w:rPr>
        <w:t>.</w:t>
      </w:r>
    </w:p>
    <w:p w:rsidRPr="001E094E" w:rsidR="008F6A20" w:rsidP="581AD8BF" w:rsidRDefault="008F6A20" w14:paraId="380635C3" w14:textId="77777777" w14:noSpellErr="1">
      <w:pPr>
        <w:pStyle w:val="Sansinterligne"/>
        <w:ind w:left="1416" w:hanging="0" w:firstLine="0"/>
        <w:jc w:val="both"/>
        <w:rPr>
          <w:rFonts w:ascii="Arial" w:hAnsi="Arial" w:cs="Arial"/>
          <w:sz w:val="20"/>
          <w:szCs w:val="20"/>
        </w:rPr>
      </w:pPr>
      <w:r w:rsidRPr="001E094E" w:rsidR="008F6A20">
        <w:rPr>
          <w:rFonts w:ascii="Arial" w:hAnsi="Arial" w:cs="Arial"/>
          <w:sz w:val="20"/>
          <w:szCs w:val="20"/>
        </w:rPr>
        <w:t>Prix d’excellence (100$)</w:t>
      </w:r>
    </w:p>
    <w:p w:rsidRPr="001E094E" w:rsidR="008F6A20" w:rsidP="00D36500" w:rsidRDefault="008F6A20" w14:paraId="5469D3E6" w14:textId="0103D841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27/02/2021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iCs/>
          <w:sz w:val="20"/>
          <w:szCs w:val="20"/>
        </w:rPr>
        <w:t xml:space="preserve">Racisme et racialisation dans « The Elder </w:t>
      </w:r>
      <w:proofErr w:type="spellStart"/>
      <w:r w:rsidRPr="001E094E">
        <w:rPr>
          <w:rFonts w:ascii="Arial" w:hAnsi="Arial" w:cs="Arial"/>
          <w:i/>
          <w:iCs/>
          <w:sz w:val="20"/>
          <w:szCs w:val="20"/>
        </w:rPr>
        <w:t>Scrolls</w:t>
      </w:r>
      <w:proofErr w:type="spellEnd"/>
      <w:r w:rsidRPr="001E094E">
        <w:rPr>
          <w:rFonts w:ascii="Arial" w:hAnsi="Arial" w:cs="Arial"/>
          <w:i/>
          <w:iCs/>
          <w:sz w:val="20"/>
          <w:szCs w:val="20"/>
        </w:rPr>
        <w:t xml:space="preserve"> V : </w:t>
      </w:r>
      <w:proofErr w:type="spellStart"/>
      <w:r w:rsidRPr="001E094E">
        <w:rPr>
          <w:rFonts w:ascii="Arial" w:hAnsi="Arial" w:cs="Arial"/>
          <w:i/>
          <w:iCs/>
          <w:sz w:val="20"/>
          <w:szCs w:val="20"/>
        </w:rPr>
        <w:t>Skyrim</w:t>
      </w:r>
      <w:proofErr w:type="spellEnd"/>
      <w:r w:rsidRPr="001E094E">
        <w:rPr>
          <w:rFonts w:ascii="Arial" w:hAnsi="Arial" w:cs="Arial"/>
          <w:i/>
          <w:iCs/>
          <w:sz w:val="20"/>
          <w:szCs w:val="20"/>
        </w:rPr>
        <w:t> »</w:t>
      </w:r>
      <w:r w:rsidR="00D36500">
        <w:rPr>
          <w:rFonts w:ascii="Arial" w:hAnsi="Arial" w:cs="Arial"/>
          <w:sz w:val="20"/>
          <w:szCs w:val="20"/>
        </w:rPr>
        <w:t xml:space="preserve">, </w:t>
      </w:r>
      <w:r w:rsidR="00F94305">
        <w:rPr>
          <w:rFonts w:ascii="Arial" w:hAnsi="Arial" w:cs="Arial"/>
          <w:sz w:val="20"/>
          <w:szCs w:val="20"/>
        </w:rPr>
        <w:t xml:space="preserve">Colloque </w:t>
      </w:r>
      <w:proofErr w:type="spellStart"/>
      <w:r w:rsidRPr="001E094E">
        <w:rPr>
          <w:rFonts w:ascii="Arial" w:hAnsi="Arial" w:cs="Arial"/>
          <w:sz w:val="20"/>
          <w:szCs w:val="20"/>
        </w:rPr>
        <w:t>Philopolis</w:t>
      </w:r>
      <w:proofErr w:type="spellEnd"/>
      <w:r w:rsidRPr="001E094E">
        <w:rPr>
          <w:rFonts w:ascii="Arial" w:hAnsi="Arial" w:cs="Arial"/>
          <w:sz w:val="20"/>
          <w:szCs w:val="20"/>
        </w:rPr>
        <w:t xml:space="preserve"> 2021.</w:t>
      </w:r>
    </w:p>
    <w:p w:rsidRPr="001E094E" w:rsidR="008F6A20" w:rsidP="00D36500" w:rsidRDefault="008F6A20" w14:paraId="0FA87907" w14:textId="484E6E7C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11/02/2021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iCs/>
          <w:sz w:val="20"/>
          <w:szCs w:val="20"/>
        </w:rPr>
        <w:t xml:space="preserve">L’apport de l’éthique du </w:t>
      </w:r>
      <w:r w:rsidRPr="001E094E">
        <w:rPr>
          <w:rFonts w:ascii="Arial" w:hAnsi="Arial" w:cs="Arial"/>
          <w:sz w:val="20"/>
          <w:szCs w:val="20"/>
        </w:rPr>
        <w:t xml:space="preserve">care </w:t>
      </w:r>
      <w:r w:rsidRPr="001E094E">
        <w:rPr>
          <w:rFonts w:ascii="Arial" w:hAnsi="Arial" w:cs="Arial"/>
          <w:i/>
          <w:iCs/>
          <w:sz w:val="20"/>
          <w:szCs w:val="20"/>
        </w:rPr>
        <w:t>en philosophie de l’asile</w:t>
      </w:r>
      <w:r w:rsidR="00D36500">
        <w:rPr>
          <w:rFonts w:ascii="Arial" w:hAnsi="Arial" w:cs="Arial"/>
          <w:sz w:val="20"/>
          <w:szCs w:val="20"/>
        </w:rPr>
        <w:t xml:space="preserve">, Colloque </w:t>
      </w:r>
      <w:r w:rsidRPr="001E094E" w:rsidR="00D36500">
        <w:rPr>
          <w:rFonts w:ascii="Arial" w:hAnsi="Arial" w:cs="Arial"/>
          <w:sz w:val="20"/>
          <w:szCs w:val="20"/>
        </w:rPr>
        <w:t>«</w:t>
      </w:r>
      <w:r w:rsidR="00D36500">
        <w:rPr>
          <w:rFonts w:ascii="Arial" w:hAnsi="Arial" w:cs="Arial"/>
          <w:sz w:val="20"/>
          <w:szCs w:val="20"/>
        </w:rPr>
        <w:t> </w:t>
      </w:r>
      <w:r w:rsidRPr="001E094E" w:rsidR="00D36500">
        <w:rPr>
          <w:rFonts w:ascii="Arial" w:hAnsi="Arial" w:cs="Arial"/>
          <w:sz w:val="20"/>
          <w:szCs w:val="20"/>
        </w:rPr>
        <w:t>Instabilités et ancrages : se réapproprier un monde en crise »</w:t>
      </w:r>
      <w:r w:rsidR="00D36500">
        <w:rPr>
          <w:rFonts w:ascii="Arial" w:hAnsi="Arial" w:cs="Arial"/>
          <w:sz w:val="20"/>
          <w:szCs w:val="20"/>
        </w:rPr>
        <w:t>,</w:t>
      </w:r>
      <w:r w:rsidRPr="001E094E" w:rsidR="00D36500">
        <w:rPr>
          <w:rFonts w:ascii="Arial" w:hAnsi="Arial" w:cs="Arial"/>
          <w:sz w:val="20"/>
          <w:szCs w:val="20"/>
        </w:rPr>
        <w:t xml:space="preserve"> </w:t>
      </w:r>
      <w:r w:rsidRPr="001E094E">
        <w:rPr>
          <w:rFonts w:ascii="Arial" w:hAnsi="Arial" w:cs="Arial"/>
          <w:sz w:val="20"/>
          <w:szCs w:val="20"/>
        </w:rPr>
        <w:t xml:space="preserve">Symposium de philosophie féministe </w:t>
      </w:r>
      <w:r w:rsidR="00D36500">
        <w:rPr>
          <w:rFonts w:ascii="Arial" w:hAnsi="Arial" w:cs="Arial"/>
          <w:sz w:val="20"/>
          <w:szCs w:val="20"/>
        </w:rPr>
        <w:t xml:space="preserve">(format </w:t>
      </w:r>
      <w:r w:rsidRPr="001E094E">
        <w:rPr>
          <w:rFonts w:ascii="Arial" w:hAnsi="Arial" w:cs="Arial"/>
          <w:sz w:val="20"/>
          <w:szCs w:val="20"/>
        </w:rPr>
        <w:t>baladodiffusion</w:t>
      </w:r>
      <w:r w:rsidR="00D36500">
        <w:rPr>
          <w:rFonts w:ascii="Arial" w:hAnsi="Arial" w:cs="Arial"/>
          <w:sz w:val="20"/>
          <w:szCs w:val="20"/>
        </w:rPr>
        <w:t>)</w:t>
      </w:r>
      <w:r w:rsidRPr="001E094E">
        <w:rPr>
          <w:rFonts w:ascii="Arial" w:hAnsi="Arial" w:cs="Arial"/>
          <w:sz w:val="20"/>
          <w:szCs w:val="20"/>
        </w:rPr>
        <w:t>.</w:t>
      </w:r>
    </w:p>
    <w:p w:rsidRPr="00CA1B93" w:rsidR="008F6A20" w:rsidP="008F6A20" w:rsidRDefault="003A072C" w14:paraId="4D37C0A2" w14:textId="5330E5A3">
      <w:pPr>
        <w:pStyle w:val="Sansinterligne"/>
        <w:spacing w:after="240"/>
        <w:ind w:left="1416"/>
        <w:jc w:val="both"/>
        <w:rPr>
          <w:rStyle w:val="Lienhypertexte"/>
          <w:b w:val="0"/>
          <w:bCs w:val="0"/>
          <w:shd w:val="clear" w:color="auto" w:fill="FFFFFF"/>
        </w:rPr>
      </w:pPr>
      <w:hyperlink w:history="1" r:id="rId11">
        <w:r w:rsidRPr="00E809FE">
          <w:rPr>
            <w:rStyle w:val="Lienhypertexte"/>
            <w:b w:val="0"/>
            <w:bCs w:val="0"/>
            <w:shd w:val="clear" w:color="auto" w:fill="FFFFFF"/>
          </w:rPr>
          <w:t>https://anchor.fm/symposium-philo-feministe/episodes/E4---</w:t>
        </w:r>
        <w:proofErr w:type="spellStart"/>
        <w:r w:rsidRPr="00E809FE">
          <w:rPr>
            <w:rStyle w:val="Lienhypertexte"/>
            <w:b w:val="0"/>
            <w:bCs w:val="0"/>
            <w:shd w:val="clear" w:color="auto" w:fill="FFFFFF"/>
          </w:rPr>
          <w:t>Redfinir</w:t>
        </w:r>
        <w:proofErr w:type="spellEnd"/>
        <w:r w:rsidRPr="00E809FE">
          <w:rPr>
            <w:rStyle w:val="Lienhypertexte"/>
            <w:b w:val="0"/>
            <w:bCs w:val="0"/>
            <w:shd w:val="clear" w:color="auto" w:fill="FFFFFF"/>
          </w:rPr>
          <w:t>-notre-rapport-au-monde--Partir-de-la-marge-</w:t>
        </w:r>
        <w:proofErr w:type="spellStart"/>
        <w:r w:rsidRPr="00E809FE">
          <w:rPr>
            <w:rStyle w:val="Lienhypertexte"/>
            <w:b w:val="0"/>
            <w:bCs w:val="0"/>
            <w:shd w:val="clear" w:color="auto" w:fill="FFFFFF"/>
          </w:rPr>
          <w:t>ensvks</w:t>
        </w:r>
        <w:proofErr w:type="spellEnd"/>
      </w:hyperlink>
    </w:p>
    <w:p w:rsidRPr="008311AB" w:rsidR="008F6A20" w:rsidP="008311AB" w:rsidRDefault="008F6A20" w14:paraId="03937BDB" w14:textId="041A49B3">
      <w:pPr>
        <w:pStyle w:val="Sansinterligne"/>
        <w:spacing w:before="240" w:after="240"/>
        <w:ind w:left="1416" w:hanging="1416"/>
        <w:jc w:val="both"/>
        <w:rPr>
          <w:rFonts w:ascii="Arial" w:hAnsi="Arial" w:cs="Arial"/>
          <w:i/>
          <w:iCs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27/03/2020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iCs/>
          <w:sz w:val="20"/>
          <w:szCs w:val="20"/>
        </w:rPr>
        <w:t xml:space="preserve">Qu’est-ce qu’un réfugié ? </w:t>
      </w:r>
      <w:r w:rsidR="008311AB">
        <w:rPr>
          <w:rFonts w:ascii="Arial" w:hAnsi="Arial" w:cs="Arial"/>
          <w:sz w:val="20"/>
          <w:szCs w:val="20"/>
        </w:rPr>
        <w:t>C</w:t>
      </w:r>
      <w:r w:rsidRPr="001E094E">
        <w:rPr>
          <w:rFonts w:ascii="Arial" w:hAnsi="Arial" w:cs="Arial"/>
          <w:sz w:val="20"/>
          <w:szCs w:val="20"/>
        </w:rPr>
        <w:t>olloque des cycles supérieurs</w:t>
      </w:r>
      <w:r w:rsidR="00F94305">
        <w:rPr>
          <w:rFonts w:ascii="Arial" w:hAnsi="Arial" w:cs="Arial"/>
          <w:sz w:val="20"/>
          <w:szCs w:val="20"/>
        </w:rPr>
        <w:t xml:space="preserve">, Association des </w:t>
      </w:r>
      <w:proofErr w:type="spellStart"/>
      <w:r w:rsidR="00F94305">
        <w:rPr>
          <w:rFonts w:ascii="Arial" w:hAnsi="Arial" w:cs="Arial"/>
          <w:sz w:val="20"/>
          <w:szCs w:val="20"/>
        </w:rPr>
        <w:t>étudiant-es</w:t>
      </w:r>
      <w:proofErr w:type="spellEnd"/>
      <w:r w:rsidR="00F94305">
        <w:rPr>
          <w:rFonts w:ascii="Arial" w:hAnsi="Arial" w:cs="Arial"/>
          <w:sz w:val="20"/>
          <w:szCs w:val="20"/>
        </w:rPr>
        <w:t xml:space="preserve"> en philosophie de l’Université de Montréal</w:t>
      </w:r>
      <w:r w:rsidR="005D3B78">
        <w:rPr>
          <w:rFonts w:ascii="Arial" w:hAnsi="Arial" w:cs="Arial"/>
          <w:sz w:val="20"/>
          <w:szCs w:val="20"/>
        </w:rPr>
        <w:t>,</w:t>
      </w:r>
      <w:r w:rsidR="008311AB">
        <w:rPr>
          <w:rFonts w:ascii="Arial" w:hAnsi="Arial" w:cs="Arial"/>
          <w:sz w:val="20"/>
          <w:szCs w:val="20"/>
        </w:rPr>
        <w:t xml:space="preserve"> </w:t>
      </w:r>
      <w:r w:rsidRPr="001E094E">
        <w:rPr>
          <w:rFonts w:ascii="Arial" w:hAnsi="Arial" w:cs="Arial"/>
          <w:sz w:val="20"/>
          <w:szCs w:val="20"/>
        </w:rPr>
        <w:t>(annulé en raison de la COVID-19).</w:t>
      </w:r>
    </w:p>
    <w:p w:rsidRPr="005D3B78" w:rsidR="008F6A20" w:rsidP="005D3B78" w:rsidRDefault="008F6A20" w14:paraId="3A179611" w14:textId="1738246D">
      <w:pPr>
        <w:pStyle w:val="Sansinterligne"/>
        <w:spacing w:before="240" w:after="240"/>
        <w:ind w:left="1416" w:hanging="1416"/>
        <w:jc w:val="both"/>
        <w:rPr>
          <w:rFonts w:ascii="Arial" w:hAnsi="Arial" w:cs="Arial"/>
          <w:i/>
          <w:iCs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 xml:space="preserve">05/11/2019 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sz w:val="20"/>
          <w:szCs w:val="20"/>
        </w:rPr>
        <w:t>Les combats qui ne sont pas les leurs : d’oppresseurs à alliés</w:t>
      </w:r>
      <w:r w:rsidR="008311AB">
        <w:rPr>
          <w:rFonts w:ascii="Arial" w:hAnsi="Arial" w:cs="Arial"/>
          <w:i/>
          <w:sz w:val="20"/>
          <w:szCs w:val="20"/>
        </w:rPr>
        <w:t xml:space="preserve">, </w:t>
      </w:r>
      <w:r w:rsidRPr="001E094E">
        <w:rPr>
          <w:rFonts w:ascii="Arial" w:hAnsi="Arial" w:cs="Arial"/>
          <w:sz w:val="20"/>
          <w:szCs w:val="20"/>
        </w:rPr>
        <w:t xml:space="preserve">Avec F. Achard, </w:t>
      </w:r>
      <w:r w:rsidR="008311AB">
        <w:rPr>
          <w:rFonts w:ascii="Arial" w:hAnsi="Arial" w:cs="Arial"/>
          <w:sz w:val="20"/>
          <w:szCs w:val="20"/>
        </w:rPr>
        <w:t xml:space="preserve">Cycle </w:t>
      </w:r>
      <w:r w:rsidRPr="001E094E">
        <w:rPr>
          <w:rFonts w:ascii="Arial" w:hAnsi="Arial" w:cs="Arial"/>
          <w:sz w:val="20"/>
          <w:szCs w:val="20"/>
        </w:rPr>
        <w:t>de conférences « Pouvoirs et responsabilités »</w:t>
      </w:r>
      <w:r w:rsidR="00F94305">
        <w:rPr>
          <w:rFonts w:ascii="Arial" w:hAnsi="Arial" w:cs="Arial"/>
          <w:sz w:val="20"/>
          <w:szCs w:val="20"/>
        </w:rPr>
        <w:t>,</w:t>
      </w:r>
      <w:r w:rsidR="008311AB">
        <w:rPr>
          <w:rFonts w:ascii="Arial" w:hAnsi="Arial" w:cs="Arial"/>
          <w:i/>
          <w:sz w:val="20"/>
          <w:szCs w:val="20"/>
        </w:rPr>
        <w:t xml:space="preserve"> </w:t>
      </w:r>
      <w:r w:rsidRPr="001E094E" w:rsidR="005D3B78">
        <w:rPr>
          <w:rFonts w:ascii="Arial" w:hAnsi="Arial" w:cs="Arial"/>
          <w:sz w:val="20"/>
          <w:szCs w:val="20"/>
        </w:rPr>
        <w:t>Société féminismes et philosophies de l’Université de Montréal</w:t>
      </w:r>
      <w:r w:rsidR="005D3B78">
        <w:rPr>
          <w:rFonts w:ascii="Arial" w:hAnsi="Arial" w:cs="Arial"/>
          <w:sz w:val="20"/>
          <w:szCs w:val="20"/>
        </w:rPr>
        <w:t>.</w:t>
      </w:r>
    </w:p>
    <w:p w:rsidRPr="001E094E" w:rsidR="008F6A20" w:rsidP="00F94305" w:rsidRDefault="008F6A20" w14:paraId="7207A84D" w14:textId="0ADFA432">
      <w:pPr>
        <w:pStyle w:val="Sansinterligne"/>
        <w:ind w:left="1416" w:hanging="1416"/>
        <w:jc w:val="both"/>
        <w:rPr>
          <w:rFonts w:ascii="Arial" w:hAnsi="Arial" w:cs="Arial"/>
          <w:iCs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14/03/2019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sz w:val="20"/>
          <w:szCs w:val="20"/>
        </w:rPr>
        <w:t>La crise des réfugié.es comme injustice structurelle : une analyse des relations de responsabilité</w:t>
      </w:r>
      <w:r w:rsidR="00F94305">
        <w:rPr>
          <w:rFonts w:ascii="Arial" w:hAnsi="Arial" w:cs="Arial"/>
          <w:i/>
          <w:sz w:val="20"/>
          <w:szCs w:val="20"/>
        </w:rPr>
        <w:t xml:space="preserve">, </w:t>
      </w:r>
      <w:r w:rsidR="00F94305">
        <w:rPr>
          <w:rFonts w:ascii="Arial" w:hAnsi="Arial" w:cs="Arial"/>
          <w:iCs/>
          <w:sz w:val="20"/>
          <w:szCs w:val="20"/>
        </w:rPr>
        <w:t xml:space="preserve">Colloque </w:t>
      </w:r>
      <w:r w:rsidRPr="001E094E" w:rsidR="00F94305">
        <w:rPr>
          <w:rFonts w:ascii="Arial" w:hAnsi="Arial" w:cs="Arial"/>
          <w:sz w:val="20"/>
          <w:szCs w:val="20"/>
        </w:rPr>
        <w:t>« Les acteurs des relations internationales : légitimité, solidarité et contestation »</w:t>
      </w:r>
      <w:r w:rsidR="00F94305">
        <w:rPr>
          <w:rFonts w:ascii="Arial" w:hAnsi="Arial" w:cs="Arial"/>
          <w:sz w:val="20"/>
          <w:szCs w:val="20"/>
        </w:rPr>
        <w:t xml:space="preserve">, </w:t>
      </w:r>
      <w:r w:rsidRPr="001E094E">
        <w:rPr>
          <w:rFonts w:ascii="Arial" w:hAnsi="Arial" w:cs="Arial"/>
          <w:sz w:val="20"/>
          <w:szCs w:val="20"/>
        </w:rPr>
        <w:t>Centre d’études sur la paix et la sécurité internationale</w:t>
      </w:r>
      <w:r w:rsidR="00F94305">
        <w:rPr>
          <w:rFonts w:ascii="Arial" w:hAnsi="Arial" w:cs="Arial"/>
          <w:sz w:val="20"/>
          <w:szCs w:val="20"/>
        </w:rPr>
        <w:t xml:space="preserve"> (CEPSI)</w:t>
      </w:r>
      <w:r w:rsidRPr="001E094E">
        <w:rPr>
          <w:rFonts w:ascii="Arial" w:hAnsi="Arial" w:cs="Arial"/>
          <w:iCs/>
          <w:sz w:val="20"/>
          <w:szCs w:val="20"/>
        </w:rPr>
        <w:t>.</w:t>
      </w:r>
    </w:p>
    <w:p w:rsidRPr="001E094E" w:rsidR="008F6A20" w:rsidP="008F6A20" w:rsidRDefault="008F6A20" w14:paraId="2AD07687" w14:textId="77777777">
      <w:pPr>
        <w:pStyle w:val="Sansinterligne"/>
        <w:ind w:left="1416" w:hanging="1416"/>
        <w:jc w:val="both"/>
        <w:rPr>
          <w:rFonts w:ascii="Arial" w:hAnsi="Arial" w:cs="Arial"/>
          <w:iCs/>
          <w:sz w:val="20"/>
          <w:szCs w:val="20"/>
        </w:rPr>
      </w:pPr>
    </w:p>
    <w:p w:rsidR="008F6A20" w:rsidP="00F94305" w:rsidRDefault="008F6A20" w14:paraId="59651E27" w14:textId="0057A17B">
      <w:pPr>
        <w:pStyle w:val="Sansinterligne"/>
        <w:spacing w:after="240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10/02/2019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i/>
          <w:iCs/>
          <w:sz w:val="20"/>
          <w:szCs w:val="20"/>
        </w:rPr>
        <w:t>La crise des réfugié.es comme injustice structurelle</w:t>
      </w:r>
      <w:r w:rsidR="00F94305">
        <w:rPr>
          <w:rFonts w:ascii="Arial" w:hAnsi="Arial" w:cs="Arial"/>
          <w:i/>
          <w:iCs/>
          <w:sz w:val="20"/>
          <w:szCs w:val="20"/>
        </w:rPr>
        <w:t xml:space="preserve">, </w:t>
      </w:r>
      <w:r w:rsidR="00F94305">
        <w:rPr>
          <w:rFonts w:ascii="Arial" w:hAnsi="Arial" w:cs="Arial"/>
          <w:sz w:val="20"/>
          <w:szCs w:val="20"/>
        </w:rPr>
        <w:t xml:space="preserve">Colloque </w:t>
      </w:r>
      <w:proofErr w:type="spellStart"/>
      <w:r w:rsidRPr="001E094E">
        <w:rPr>
          <w:rFonts w:ascii="Arial" w:hAnsi="Arial" w:cs="Arial"/>
          <w:sz w:val="20"/>
          <w:szCs w:val="20"/>
        </w:rPr>
        <w:t>Philopolis</w:t>
      </w:r>
      <w:proofErr w:type="spellEnd"/>
      <w:r w:rsidRPr="001E094E">
        <w:rPr>
          <w:rFonts w:ascii="Arial" w:hAnsi="Arial" w:cs="Arial"/>
          <w:sz w:val="20"/>
          <w:szCs w:val="20"/>
        </w:rPr>
        <w:t xml:space="preserve"> 2019.</w:t>
      </w:r>
    </w:p>
    <w:p w:rsidRPr="00D61626" w:rsidR="008D2397" w:rsidP="001D56A0" w:rsidRDefault="00D96074" w14:paraId="19169B44" w14:textId="76FD3EA5">
      <w:pPr>
        <w:pStyle w:val="Sansinterligne"/>
        <w:ind w:left="1416" w:hanging="1416"/>
        <w:jc w:val="both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21/03/</w:t>
      </w:r>
      <w:r w:rsidR="008D2397">
        <w:rPr>
          <w:rFonts w:ascii="Arial" w:hAnsi="Arial" w:cs="Arial"/>
          <w:sz w:val="20"/>
          <w:szCs w:val="20"/>
        </w:rPr>
        <w:t>201</w:t>
      </w:r>
      <w:r w:rsidR="005B5CB9">
        <w:rPr>
          <w:rFonts w:ascii="Arial" w:hAnsi="Arial" w:cs="Arial"/>
          <w:sz w:val="20"/>
          <w:szCs w:val="20"/>
        </w:rPr>
        <w:t>8</w:t>
      </w:r>
      <w:r w:rsidR="008D15FC">
        <w:rPr>
          <w:rFonts w:ascii="Arial" w:hAnsi="Arial" w:cs="Arial"/>
          <w:sz w:val="20"/>
          <w:szCs w:val="20"/>
        </w:rPr>
        <w:tab/>
      </w:r>
      <w:r w:rsidR="00D61626">
        <w:rPr>
          <w:rFonts w:ascii="Arial" w:hAnsi="Arial" w:cs="Arial"/>
          <w:i/>
          <w:iCs/>
          <w:sz w:val="20"/>
          <w:szCs w:val="20"/>
        </w:rPr>
        <w:t>Le pacifisme chrétien de Tolstoï</w:t>
      </w:r>
      <w:r w:rsidR="001D56A0">
        <w:rPr>
          <w:rFonts w:ascii="Arial" w:hAnsi="Arial" w:cs="Arial"/>
          <w:i/>
          <w:iCs/>
          <w:sz w:val="20"/>
          <w:szCs w:val="20"/>
        </w:rPr>
        <w:t xml:space="preserve">, </w:t>
      </w:r>
      <w:r w:rsidRPr="001D56A0" w:rsidR="001D56A0">
        <w:rPr>
          <w:rFonts w:ascii="Arial" w:hAnsi="Arial" w:cs="Arial"/>
          <w:sz w:val="20"/>
          <w:szCs w:val="20"/>
        </w:rPr>
        <w:t>C</w:t>
      </w:r>
      <w:r w:rsidR="00D61626">
        <w:rPr>
          <w:rFonts w:ascii="Arial" w:hAnsi="Arial" w:cs="Arial"/>
          <w:sz w:val="20"/>
          <w:szCs w:val="20"/>
        </w:rPr>
        <w:t>olloque « Religion, paix et développement »</w:t>
      </w:r>
      <w:r w:rsidR="00184323">
        <w:rPr>
          <w:rFonts w:ascii="Arial" w:hAnsi="Arial" w:cs="Arial"/>
          <w:sz w:val="20"/>
          <w:szCs w:val="20"/>
        </w:rPr>
        <w:t xml:space="preserve">, </w:t>
      </w:r>
      <w:r w:rsidRPr="005B5CB9" w:rsidR="005B5CB9">
        <w:rPr>
          <w:rFonts w:ascii="Arial" w:hAnsi="Arial" w:cs="Arial"/>
          <w:sz w:val="20"/>
          <w:szCs w:val="20"/>
        </w:rPr>
        <w:t xml:space="preserve">Association </w:t>
      </w:r>
      <w:r w:rsidR="005B5CB9">
        <w:rPr>
          <w:rFonts w:ascii="Arial" w:hAnsi="Arial" w:cs="Arial"/>
          <w:sz w:val="20"/>
          <w:szCs w:val="20"/>
        </w:rPr>
        <w:t>é</w:t>
      </w:r>
      <w:r w:rsidRPr="005B5CB9" w:rsidR="005B5CB9">
        <w:rPr>
          <w:rFonts w:ascii="Arial" w:hAnsi="Arial" w:cs="Arial"/>
          <w:sz w:val="20"/>
          <w:szCs w:val="20"/>
        </w:rPr>
        <w:t xml:space="preserve">tudiante de </w:t>
      </w:r>
      <w:r w:rsidR="005B5CB9">
        <w:rPr>
          <w:rFonts w:ascii="Arial" w:hAnsi="Arial" w:cs="Arial"/>
          <w:sz w:val="20"/>
          <w:szCs w:val="20"/>
        </w:rPr>
        <w:t>t</w:t>
      </w:r>
      <w:r w:rsidRPr="005B5CB9" w:rsidR="005B5CB9">
        <w:rPr>
          <w:rFonts w:ascii="Arial" w:hAnsi="Arial" w:cs="Arial"/>
          <w:sz w:val="20"/>
          <w:szCs w:val="20"/>
        </w:rPr>
        <w:t xml:space="preserve">héologie et de </w:t>
      </w:r>
      <w:r w:rsidR="005B5CB9">
        <w:rPr>
          <w:rFonts w:ascii="Arial" w:hAnsi="Arial" w:cs="Arial"/>
          <w:sz w:val="20"/>
          <w:szCs w:val="20"/>
        </w:rPr>
        <w:t>s</w:t>
      </w:r>
      <w:r w:rsidRPr="005B5CB9" w:rsidR="005B5CB9">
        <w:rPr>
          <w:rFonts w:ascii="Arial" w:hAnsi="Arial" w:cs="Arial"/>
          <w:sz w:val="20"/>
          <w:szCs w:val="20"/>
        </w:rPr>
        <w:t xml:space="preserve">ciences des </w:t>
      </w:r>
      <w:r w:rsidR="005B5CB9">
        <w:rPr>
          <w:rFonts w:ascii="Arial" w:hAnsi="Arial" w:cs="Arial"/>
          <w:sz w:val="20"/>
          <w:szCs w:val="20"/>
        </w:rPr>
        <w:t>r</w:t>
      </w:r>
      <w:r w:rsidRPr="005B5CB9" w:rsidR="005B5CB9">
        <w:rPr>
          <w:rFonts w:ascii="Arial" w:hAnsi="Arial" w:cs="Arial"/>
          <w:sz w:val="20"/>
          <w:szCs w:val="20"/>
        </w:rPr>
        <w:t>eligions de l'Université de Montréal</w:t>
      </w:r>
      <w:r w:rsidR="005B5CB9">
        <w:rPr>
          <w:rFonts w:ascii="Arial" w:hAnsi="Arial" w:cs="Arial"/>
          <w:sz w:val="20"/>
          <w:szCs w:val="20"/>
        </w:rPr>
        <w:t xml:space="preserve"> (AETSRUM)</w:t>
      </w:r>
    </w:p>
    <w:p w:rsidRPr="001E094E" w:rsidR="008F6A20" w:rsidP="00992A5D" w:rsidRDefault="00593EA8" w14:paraId="785F6256" w14:textId="253140C5">
      <w:pPr>
        <w:pStyle w:val="Titre3"/>
      </w:pPr>
      <w:proofErr w:type="spellStart"/>
      <w:r>
        <w:t>Balados</w:t>
      </w:r>
      <w:proofErr w:type="spellEnd"/>
      <w:r w:rsidR="000B70D8">
        <w:t xml:space="preserve"> </w:t>
      </w:r>
      <w:r w:rsidRPr="001E094E" w:rsidR="008F6A20">
        <w:t>et tables ronde</w:t>
      </w:r>
      <w:r w:rsidR="008D2397">
        <w:t>s</w:t>
      </w:r>
    </w:p>
    <w:p w:rsidRPr="001E094E" w:rsidR="00173ECB" w:rsidP="00751B7E" w:rsidRDefault="00FF1E85" w14:paraId="3BE55063" w14:textId="57E3A6DC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07/06/2023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321A5E">
        <w:rPr>
          <w:rFonts w:ascii="Arial" w:hAnsi="Arial" w:cs="Arial"/>
          <w:sz w:val="20"/>
          <w:szCs w:val="20"/>
        </w:rPr>
        <w:t>T</w:t>
      </w:r>
      <w:r w:rsidRPr="001E094E">
        <w:rPr>
          <w:rFonts w:ascii="Arial" w:hAnsi="Arial" w:cs="Arial"/>
          <w:sz w:val="20"/>
          <w:szCs w:val="20"/>
        </w:rPr>
        <w:t xml:space="preserve">able ronde « Variété des parcours professionnels en philosophie II » </w:t>
      </w:r>
      <w:r w:rsidR="00751B7E">
        <w:rPr>
          <w:rFonts w:ascii="Arial" w:hAnsi="Arial" w:cs="Arial"/>
          <w:sz w:val="20"/>
          <w:szCs w:val="20"/>
        </w:rPr>
        <w:t>(</w:t>
      </w:r>
      <w:proofErr w:type="spellStart"/>
      <w:r w:rsidR="00751B7E">
        <w:rPr>
          <w:rFonts w:ascii="Arial" w:hAnsi="Arial" w:cs="Arial"/>
          <w:sz w:val="20"/>
          <w:szCs w:val="20"/>
        </w:rPr>
        <w:t>org</w:t>
      </w:r>
      <w:proofErr w:type="spellEnd"/>
      <w:r w:rsidR="00751B7E">
        <w:rPr>
          <w:rFonts w:ascii="Arial" w:hAnsi="Arial" w:cs="Arial"/>
          <w:sz w:val="20"/>
          <w:szCs w:val="20"/>
        </w:rPr>
        <w:t xml:space="preserve">. </w:t>
      </w:r>
      <w:r w:rsidRPr="001E094E">
        <w:rPr>
          <w:rFonts w:ascii="Arial" w:hAnsi="Arial" w:cs="Arial"/>
          <w:sz w:val="20"/>
          <w:szCs w:val="20"/>
        </w:rPr>
        <w:t>Marc-Kevin Daoust</w:t>
      </w:r>
      <w:r w:rsidR="00751B7E">
        <w:rPr>
          <w:rFonts w:ascii="Arial" w:hAnsi="Arial" w:cs="Arial"/>
          <w:sz w:val="20"/>
          <w:szCs w:val="20"/>
        </w:rPr>
        <w:t>)</w:t>
      </w:r>
      <w:r w:rsidR="001F7E22">
        <w:rPr>
          <w:rFonts w:ascii="Arial" w:hAnsi="Arial" w:cs="Arial"/>
          <w:sz w:val="20"/>
          <w:szCs w:val="20"/>
        </w:rPr>
        <w:t xml:space="preserve">. </w:t>
      </w:r>
      <w:r w:rsidRPr="001E094E" w:rsidR="00321A5E">
        <w:rPr>
          <w:rFonts w:ascii="Arial" w:hAnsi="Arial" w:cs="Arial"/>
          <w:sz w:val="20"/>
          <w:szCs w:val="20"/>
        </w:rPr>
        <w:t>Congrès</w:t>
      </w:r>
      <w:r w:rsidR="00751B7E">
        <w:rPr>
          <w:rFonts w:ascii="Arial" w:hAnsi="Arial" w:cs="Arial"/>
          <w:sz w:val="20"/>
          <w:szCs w:val="20"/>
        </w:rPr>
        <w:t xml:space="preserve"> </w:t>
      </w:r>
      <w:r w:rsidRPr="001E094E" w:rsidR="00751B7E">
        <w:rPr>
          <w:rFonts w:ascii="Arial" w:hAnsi="Arial" w:cs="Arial"/>
          <w:sz w:val="20"/>
          <w:szCs w:val="20"/>
        </w:rPr>
        <w:t>« </w:t>
      </w:r>
      <w:r w:rsidRPr="001E094E" w:rsidR="00751B7E">
        <w:rPr>
          <w:rFonts w:ascii="Arial" w:hAnsi="Arial" w:cs="Arial"/>
          <w:i/>
          <w:iCs/>
          <w:sz w:val="20"/>
          <w:szCs w:val="20"/>
        </w:rPr>
        <w:t>Décloisonner la philosophie</w:t>
      </w:r>
      <w:r w:rsidRPr="001E094E" w:rsidR="00751B7E">
        <w:rPr>
          <w:rFonts w:ascii="Arial" w:hAnsi="Arial" w:cs="Arial"/>
          <w:sz w:val="20"/>
          <w:szCs w:val="20"/>
        </w:rPr>
        <w:t> »</w:t>
      </w:r>
      <w:r w:rsidR="00751B7E">
        <w:rPr>
          <w:rFonts w:ascii="Arial" w:hAnsi="Arial" w:cs="Arial"/>
          <w:sz w:val="20"/>
          <w:szCs w:val="20"/>
        </w:rPr>
        <w:t xml:space="preserve">, </w:t>
      </w:r>
      <w:r w:rsidR="005E0C0D">
        <w:rPr>
          <w:rFonts w:ascii="Arial" w:hAnsi="Arial" w:cs="Arial"/>
          <w:sz w:val="20"/>
          <w:szCs w:val="20"/>
        </w:rPr>
        <w:t>Société de philosophie du Québec</w:t>
      </w:r>
      <w:r w:rsidR="001F7E22">
        <w:rPr>
          <w:rFonts w:ascii="Arial" w:hAnsi="Arial" w:cs="Arial"/>
          <w:sz w:val="20"/>
          <w:szCs w:val="20"/>
        </w:rPr>
        <w:t xml:space="preserve"> </w:t>
      </w:r>
      <w:r w:rsidRPr="001E094E" w:rsidR="001F7E22">
        <w:rPr>
          <w:rFonts w:ascii="Arial" w:hAnsi="Arial" w:cs="Arial"/>
          <w:sz w:val="20"/>
          <w:szCs w:val="20"/>
        </w:rPr>
        <w:t>(sur invitation)</w:t>
      </w:r>
      <w:r w:rsidR="001F7E22">
        <w:rPr>
          <w:rFonts w:ascii="Arial" w:hAnsi="Arial" w:cs="Arial"/>
          <w:sz w:val="20"/>
          <w:szCs w:val="20"/>
        </w:rPr>
        <w:t>.</w:t>
      </w:r>
    </w:p>
    <w:p w:rsidRPr="001E094E" w:rsidR="00FD5C0E" w:rsidP="00FD5C0E" w:rsidRDefault="00C836D1" w14:paraId="56968E86" w14:textId="77777777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11/11/2022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B811A5">
        <w:rPr>
          <w:rFonts w:ascii="Arial" w:hAnsi="Arial" w:cs="Arial"/>
          <w:sz w:val="20"/>
          <w:szCs w:val="20"/>
        </w:rPr>
        <w:t xml:space="preserve">« Les </w:t>
      </w:r>
      <w:proofErr w:type="gramStart"/>
      <w:r w:rsidRPr="001E094E" w:rsidR="00B811A5">
        <w:rPr>
          <w:rFonts w:ascii="Arial" w:hAnsi="Arial" w:cs="Arial"/>
          <w:sz w:val="20"/>
          <w:szCs w:val="20"/>
        </w:rPr>
        <w:t>p’tits</w:t>
      </w:r>
      <w:proofErr w:type="gramEnd"/>
      <w:r w:rsidRPr="001E094E" w:rsidR="00B811A5">
        <w:rPr>
          <w:rFonts w:ascii="Arial" w:hAnsi="Arial" w:cs="Arial"/>
          <w:sz w:val="20"/>
          <w:szCs w:val="20"/>
        </w:rPr>
        <w:t xml:space="preserve"> </w:t>
      </w:r>
      <w:proofErr w:type="spellStart"/>
      <w:r w:rsidRPr="001E094E" w:rsidR="00B811A5">
        <w:rPr>
          <w:rFonts w:ascii="Arial" w:hAnsi="Arial" w:cs="Arial"/>
          <w:sz w:val="20"/>
          <w:szCs w:val="20"/>
        </w:rPr>
        <w:t>dudes</w:t>
      </w:r>
      <w:proofErr w:type="spellEnd"/>
      <w:r w:rsidRPr="001E094E" w:rsidR="00B811A5">
        <w:rPr>
          <w:rFonts w:ascii="Arial" w:hAnsi="Arial" w:cs="Arial"/>
          <w:sz w:val="20"/>
          <w:szCs w:val="20"/>
        </w:rPr>
        <w:t xml:space="preserve"> en philosophie: un guide d’identification », Baladodiffusion « </w:t>
      </w:r>
      <w:proofErr w:type="spellStart"/>
      <w:r w:rsidRPr="001E094E" w:rsidR="00B811A5">
        <w:rPr>
          <w:rFonts w:ascii="Arial" w:hAnsi="Arial" w:cs="Arial"/>
          <w:sz w:val="20"/>
          <w:szCs w:val="20"/>
        </w:rPr>
        <w:t>Philoparlons</w:t>
      </w:r>
      <w:proofErr w:type="spellEnd"/>
      <w:r w:rsidRPr="001E094E" w:rsidR="00B811A5">
        <w:rPr>
          <w:rFonts w:ascii="Arial" w:hAnsi="Arial" w:cs="Arial"/>
          <w:sz w:val="20"/>
          <w:szCs w:val="20"/>
        </w:rPr>
        <w:t xml:space="preserve"> », </w:t>
      </w:r>
      <w:proofErr w:type="spellStart"/>
      <w:r w:rsidRPr="001E094E" w:rsidR="00B811A5">
        <w:rPr>
          <w:rFonts w:ascii="Arial" w:hAnsi="Arial" w:cs="Arial"/>
          <w:sz w:val="20"/>
          <w:szCs w:val="20"/>
        </w:rPr>
        <w:t>Philopolis</w:t>
      </w:r>
      <w:proofErr w:type="spellEnd"/>
      <w:r w:rsidRPr="001E094E" w:rsidR="00B811A5">
        <w:rPr>
          <w:rFonts w:ascii="Arial" w:hAnsi="Arial" w:cs="Arial"/>
          <w:sz w:val="20"/>
          <w:szCs w:val="20"/>
        </w:rPr>
        <w:t xml:space="preserve"> (sur invitation).</w:t>
      </w:r>
    </w:p>
    <w:p w:rsidRPr="00CA1B93" w:rsidR="00776FBC" w:rsidP="00CA1B93" w:rsidRDefault="00FD5C0E" w14:paraId="07F10AA6" w14:textId="4FCBC021">
      <w:pPr>
        <w:pStyle w:val="Sansinterligne"/>
        <w:spacing w:after="240"/>
        <w:ind w:left="1416"/>
        <w:jc w:val="both"/>
        <w:rPr>
          <w:rStyle w:val="Lienhypertexte"/>
          <w:b w:val="0"/>
          <w:bCs w:val="0"/>
          <w:shd w:val="clear" w:color="auto" w:fill="FFFFFF"/>
        </w:rPr>
      </w:pPr>
      <w:hyperlink w:history="1" r:id="rId12">
        <w:r w:rsidRPr="00CA1B93">
          <w:rPr>
            <w:rStyle w:val="Lienhypertexte"/>
            <w:b w:val="0"/>
            <w:bCs w:val="0"/>
            <w:shd w:val="clear" w:color="auto" w:fill="FFFFFF"/>
          </w:rPr>
          <w:t>https://podcasters.spotify.com/pod/show/philoparlons/episodes/Les-ptits-dudes-en-philosophie--un-guide-didentification-par-Erika-Olivaux-Marmignon-e1qjnik</w:t>
        </w:r>
      </w:hyperlink>
      <w:r w:rsidRPr="00CA1B93">
        <w:rPr>
          <w:rStyle w:val="Lienhypertexte"/>
          <w:b w:val="0"/>
          <w:bCs w:val="0"/>
          <w:shd w:val="clear" w:color="auto" w:fill="FFFFFF"/>
        </w:rPr>
        <w:t xml:space="preserve"> </w:t>
      </w:r>
    </w:p>
    <w:p w:rsidRPr="001E094E" w:rsidR="00FE2446" w:rsidP="00FE2446" w:rsidRDefault="00FE2446" w14:paraId="6508E0E6" w14:textId="77777777">
      <w:pPr>
        <w:pStyle w:val="Sansinterligne"/>
        <w:rPr>
          <w:rFonts w:ascii="Arial" w:hAnsi="Arial" w:cs="Arial"/>
          <w:sz w:val="20"/>
          <w:szCs w:val="20"/>
        </w:rPr>
      </w:pPr>
    </w:p>
    <w:p w:rsidRPr="001E094E" w:rsidR="00FE2446" w:rsidP="00F15957" w:rsidRDefault="00B32713" w14:paraId="41BDC194" w14:textId="57C61B29">
      <w:pPr>
        <w:pStyle w:val="Sansinterligne"/>
        <w:ind w:left="1416" w:hanging="1416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15/06/2022</w:t>
      </w:r>
      <w:r w:rsidRPr="001E094E" w:rsidR="00B5333F">
        <w:rPr>
          <w:rFonts w:ascii="Arial" w:hAnsi="Arial" w:cs="Arial"/>
          <w:sz w:val="20"/>
          <w:szCs w:val="20"/>
        </w:rPr>
        <w:tab/>
      </w:r>
      <w:r w:rsidRPr="001E094E" w:rsidR="00B5333F">
        <w:rPr>
          <w:rFonts w:ascii="Arial" w:hAnsi="Arial" w:cs="Arial"/>
          <w:sz w:val="20"/>
          <w:szCs w:val="20"/>
        </w:rPr>
        <w:t>« L’accueil des réfugié</w:t>
      </w:r>
      <w:r w:rsidRPr="001E094E" w:rsidR="00B5333F">
        <w:rPr>
          <w:rFonts w:hint="eastAsia" w:ascii="MS Gothic" w:hAnsi="MS Gothic" w:eastAsia="MS Gothic" w:cs="MS Gothic"/>
          <w:sz w:val="20"/>
          <w:szCs w:val="20"/>
        </w:rPr>
        <w:t>‧</w:t>
      </w:r>
      <w:r w:rsidRPr="001E094E" w:rsidR="00B5333F">
        <w:rPr>
          <w:rFonts w:ascii="Arial" w:hAnsi="Arial" w:cs="Arial"/>
          <w:sz w:val="20"/>
          <w:szCs w:val="20"/>
        </w:rPr>
        <w:t>es », Baladodiffusion « En marges », Comité équité de la</w:t>
      </w:r>
      <w:r w:rsidR="005E0C0D">
        <w:rPr>
          <w:rFonts w:ascii="Arial" w:hAnsi="Arial" w:cs="Arial"/>
          <w:sz w:val="20"/>
          <w:szCs w:val="20"/>
        </w:rPr>
        <w:t xml:space="preserve"> Société de philosophie du Québec </w:t>
      </w:r>
      <w:r w:rsidRPr="001E094E" w:rsidR="00B5333F">
        <w:rPr>
          <w:rFonts w:ascii="Arial" w:hAnsi="Arial" w:cs="Arial"/>
          <w:sz w:val="20"/>
          <w:szCs w:val="20"/>
        </w:rPr>
        <w:t>(sur invitation)</w:t>
      </w:r>
      <w:r w:rsidR="001F7E22">
        <w:rPr>
          <w:rFonts w:ascii="Arial" w:hAnsi="Arial" w:cs="Arial"/>
          <w:sz w:val="20"/>
          <w:szCs w:val="20"/>
        </w:rPr>
        <w:t xml:space="preserve">. </w:t>
      </w:r>
      <w:r w:rsidR="003A072C">
        <w:rPr>
          <w:rFonts w:ascii="Arial" w:hAnsi="Arial" w:cs="Arial"/>
          <w:sz w:val="20"/>
          <w:szCs w:val="20"/>
        </w:rPr>
        <w:br/>
      </w:r>
      <w:hyperlink w:history="1" r:id="rId13">
        <w:r w:rsidRPr="00E809FE" w:rsidR="00B1682D">
          <w:rPr>
            <w:rStyle w:val="Lienhypertexte"/>
            <w:b w:val="0"/>
            <w:bCs w:val="0"/>
            <w:shd w:val="clear" w:color="auto" w:fill="FFFFFF"/>
          </w:rPr>
          <w:t>http://www.equite.laspq.org/311-2/</w:t>
        </w:r>
      </w:hyperlink>
      <w:r w:rsidRPr="001E094E" w:rsidR="00542676">
        <w:rPr>
          <w:rFonts w:ascii="Arial" w:hAnsi="Arial" w:cs="Arial"/>
          <w:sz w:val="20"/>
          <w:szCs w:val="20"/>
        </w:rPr>
        <w:t xml:space="preserve"> </w:t>
      </w:r>
    </w:p>
    <w:p w:rsidRPr="001E094E" w:rsidR="004044BF" w:rsidP="00751B7E" w:rsidRDefault="004044BF" w14:paraId="194ED186" w14:textId="72F562EF">
      <w:pPr>
        <w:pStyle w:val="Sansinterligne"/>
        <w:spacing w:before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11/05/2022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 xml:space="preserve">Table ronde « Variété des parcours professionnels en philosophie I » </w:t>
      </w:r>
      <w:r w:rsidR="00751B7E">
        <w:rPr>
          <w:rFonts w:ascii="Arial" w:hAnsi="Arial" w:cs="Arial"/>
          <w:sz w:val="20"/>
          <w:szCs w:val="20"/>
        </w:rPr>
        <w:t>(</w:t>
      </w:r>
      <w:proofErr w:type="spellStart"/>
      <w:r w:rsidR="00751B7E">
        <w:rPr>
          <w:rFonts w:ascii="Arial" w:hAnsi="Arial" w:cs="Arial"/>
          <w:sz w:val="20"/>
          <w:szCs w:val="20"/>
        </w:rPr>
        <w:t>org</w:t>
      </w:r>
      <w:proofErr w:type="spellEnd"/>
      <w:r w:rsidR="00751B7E">
        <w:rPr>
          <w:rFonts w:ascii="Arial" w:hAnsi="Arial" w:cs="Arial"/>
          <w:sz w:val="20"/>
          <w:szCs w:val="20"/>
        </w:rPr>
        <w:t xml:space="preserve">. </w:t>
      </w:r>
      <w:r w:rsidRPr="001E094E">
        <w:rPr>
          <w:rFonts w:ascii="Arial" w:hAnsi="Arial" w:cs="Arial"/>
          <w:sz w:val="20"/>
          <w:szCs w:val="20"/>
        </w:rPr>
        <w:t>Marc-Kevin Daoust</w:t>
      </w:r>
      <w:r w:rsidR="00751B7E">
        <w:rPr>
          <w:rFonts w:ascii="Arial" w:hAnsi="Arial" w:cs="Arial"/>
          <w:sz w:val="20"/>
          <w:szCs w:val="20"/>
        </w:rPr>
        <w:t>), Congrès « Science, philosophie, société), 89</w:t>
      </w:r>
      <w:r w:rsidRPr="00751B7E" w:rsidR="00751B7E">
        <w:rPr>
          <w:rFonts w:ascii="Arial" w:hAnsi="Arial" w:cs="Arial"/>
          <w:sz w:val="20"/>
          <w:szCs w:val="20"/>
          <w:vertAlign w:val="superscript"/>
        </w:rPr>
        <w:t>e</w:t>
      </w:r>
      <w:r w:rsidR="00751B7E">
        <w:rPr>
          <w:rFonts w:ascii="Arial" w:hAnsi="Arial" w:cs="Arial"/>
          <w:sz w:val="20"/>
          <w:szCs w:val="20"/>
        </w:rPr>
        <w:t xml:space="preserve"> congrès de l’ACFAS,</w:t>
      </w:r>
      <w:r w:rsidR="00FD5980">
        <w:rPr>
          <w:rFonts w:ascii="Arial" w:hAnsi="Arial" w:cs="Arial"/>
          <w:sz w:val="20"/>
          <w:szCs w:val="20"/>
        </w:rPr>
        <w:t xml:space="preserve"> Société de philosophie du Québec.</w:t>
      </w:r>
    </w:p>
    <w:p w:rsidRPr="001E094E" w:rsidR="006A64C1" w:rsidP="001F7E22" w:rsidRDefault="006A64C1" w14:paraId="0C5696DD" w14:textId="66940CD7">
      <w:pPr>
        <w:pStyle w:val="Sansinterligne"/>
        <w:spacing w:before="240"/>
        <w:ind w:left="1416" w:hanging="1416"/>
        <w:jc w:val="both"/>
        <w:rPr>
          <w:rFonts w:ascii="Arial" w:hAnsi="Arial" w:cs="Arial"/>
          <w:iCs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26/11/2021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8F6A20">
        <w:rPr>
          <w:rFonts w:ascii="Arial" w:hAnsi="Arial" w:cs="Arial"/>
          <w:sz w:val="20"/>
          <w:szCs w:val="20"/>
        </w:rPr>
        <w:t>T</w:t>
      </w:r>
      <w:r w:rsidRPr="001E094E">
        <w:rPr>
          <w:rFonts w:ascii="Arial" w:hAnsi="Arial" w:cs="Arial"/>
          <w:sz w:val="20"/>
          <w:szCs w:val="20"/>
        </w:rPr>
        <w:t xml:space="preserve">able ronde de la soirée de lancement, </w:t>
      </w:r>
      <w:r w:rsidR="00751B7E">
        <w:rPr>
          <w:rFonts w:ascii="Arial" w:hAnsi="Arial" w:cs="Arial"/>
          <w:sz w:val="20"/>
          <w:szCs w:val="20"/>
        </w:rPr>
        <w:t>« P</w:t>
      </w:r>
      <w:r w:rsidRPr="001E094E">
        <w:rPr>
          <w:rFonts w:ascii="Arial" w:hAnsi="Arial" w:cs="Arial"/>
          <w:sz w:val="20"/>
          <w:szCs w:val="20"/>
        </w:rPr>
        <w:t>erspectives d’emplois après des études en philosophie</w:t>
      </w:r>
      <w:r w:rsidR="00751B7E">
        <w:rPr>
          <w:rFonts w:ascii="Arial" w:hAnsi="Arial" w:cs="Arial"/>
          <w:sz w:val="20"/>
          <w:szCs w:val="20"/>
        </w:rPr>
        <w:t> »</w:t>
      </w:r>
      <w:r w:rsidR="001F7E22">
        <w:rPr>
          <w:rFonts w:ascii="Arial" w:hAnsi="Arial" w:cs="Arial"/>
          <w:sz w:val="20"/>
          <w:szCs w:val="20"/>
        </w:rPr>
        <w:t xml:space="preserve">, colloque </w:t>
      </w:r>
      <w:proofErr w:type="spellStart"/>
      <w:r w:rsidR="001F7E22">
        <w:rPr>
          <w:rFonts w:ascii="Arial" w:hAnsi="Arial" w:cs="Arial"/>
          <w:sz w:val="20"/>
          <w:szCs w:val="20"/>
        </w:rPr>
        <w:t>Philopolis</w:t>
      </w:r>
      <w:proofErr w:type="spellEnd"/>
      <w:r w:rsidR="001F7E22">
        <w:rPr>
          <w:rFonts w:ascii="Arial" w:hAnsi="Arial" w:cs="Arial"/>
          <w:sz w:val="20"/>
          <w:szCs w:val="20"/>
        </w:rPr>
        <w:t xml:space="preserve"> 2022 (sur invitation).</w:t>
      </w:r>
      <w:r w:rsidRPr="001E094E">
        <w:rPr>
          <w:rFonts w:ascii="Arial" w:hAnsi="Arial" w:cs="Arial"/>
          <w:iCs/>
          <w:sz w:val="20"/>
          <w:szCs w:val="20"/>
        </w:rPr>
        <w:t xml:space="preserve"> </w:t>
      </w:r>
    </w:p>
    <w:p w:rsidRPr="001E094E" w:rsidR="008F6A20" w:rsidP="006A64C1" w:rsidRDefault="008F6A20" w14:paraId="14A9B802" w14:textId="77777777">
      <w:pPr>
        <w:pStyle w:val="Sansinterligne"/>
        <w:ind w:left="1416" w:hanging="1416"/>
        <w:jc w:val="both"/>
        <w:rPr>
          <w:rFonts w:ascii="Arial" w:hAnsi="Arial" w:cs="Arial"/>
          <w:i/>
          <w:sz w:val="20"/>
          <w:szCs w:val="20"/>
        </w:rPr>
      </w:pPr>
    </w:p>
    <w:p w:rsidRPr="001E094E" w:rsidR="005467F4" w:rsidP="0020064A" w:rsidRDefault="00D40F86" w14:paraId="33156071" w14:textId="2116F4B0">
      <w:pPr>
        <w:pStyle w:val="Sansinterligne"/>
        <w:spacing w:after="240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515A4">
        <w:rPr>
          <w:rFonts w:ascii="Arial" w:hAnsi="Arial" w:cs="Arial"/>
          <w:sz w:val="20"/>
          <w:szCs w:val="20"/>
        </w:rPr>
        <w:t>15/04</w:t>
      </w:r>
      <w:r w:rsidRPr="001515A4" w:rsidR="003959C9">
        <w:rPr>
          <w:rFonts w:ascii="Arial" w:hAnsi="Arial" w:cs="Arial"/>
          <w:sz w:val="20"/>
          <w:szCs w:val="20"/>
        </w:rPr>
        <w:t>/</w:t>
      </w:r>
      <w:r w:rsidRPr="001515A4" w:rsidR="005467F4">
        <w:rPr>
          <w:rFonts w:ascii="Arial" w:hAnsi="Arial" w:cs="Arial"/>
          <w:sz w:val="20"/>
          <w:szCs w:val="20"/>
        </w:rPr>
        <w:t>2021</w:t>
      </w:r>
      <w:r w:rsidRPr="001515A4" w:rsidR="005467F4">
        <w:rPr>
          <w:rFonts w:ascii="Arial" w:hAnsi="Arial" w:cs="Arial"/>
          <w:sz w:val="20"/>
          <w:szCs w:val="20"/>
        </w:rPr>
        <w:tab/>
      </w:r>
      <w:r w:rsidRPr="001515A4" w:rsidR="005467F4">
        <w:rPr>
          <w:rFonts w:ascii="Arial" w:hAnsi="Arial" w:cs="Arial"/>
          <w:sz w:val="20"/>
          <w:szCs w:val="20"/>
        </w:rPr>
        <w:t>Conférence sur la philosophie de l’asile</w:t>
      </w:r>
      <w:r w:rsidR="0020064A">
        <w:rPr>
          <w:rFonts w:ascii="Arial" w:hAnsi="Arial" w:cs="Arial"/>
          <w:sz w:val="20"/>
          <w:szCs w:val="20"/>
        </w:rPr>
        <w:t xml:space="preserve">, Cours PHI2415, </w:t>
      </w:r>
      <w:r w:rsidRPr="001E094E" w:rsidR="005467F4">
        <w:rPr>
          <w:rFonts w:ascii="Arial" w:hAnsi="Arial" w:cs="Arial"/>
          <w:i/>
          <w:iCs/>
          <w:sz w:val="20"/>
          <w:szCs w:val="20"/>
        </w:rPr>
        <w:t>Éthique des relations internationales</w:t>
      </w:r>
      <w:r w:rsidRPr="001E094E" w:rsidR="00542676">
        <w:rPr>
          <w:rFonts w:ascii="Arial" w:hAnsi="Arial" w:cs="Arial"/>
          <w:sz w:val="20"/>
          <w:szCs w:val="20"/>
        </w:rPr>
        <w:t xml:space="preserve"> (R. Chung) (sur invitation)</w:t>
      </w:r>
      <w:r w:rsidR="0020064A">
        <w:rPr>
          <w:rFonts w:ascii="Arial" w:hAnsi="Arial" w:cs="Arial"/>
          <w:sz w:val="20"/>
          <w:szCs w:val="20"/>
        </w:rPr>
        <w:t>.</w:t>
      </w:r>
    </w:p>
    <w:p w:rsidRPr="001E094E" w:rsidR="005467F4" w:rsidP="009967D1" w:rsidRDefault="005467F4" w14:paraId="7668901A" w14:textId="39B99F09">
      <w:pPr>
        <w:pStyle w:val="Sansinterligne"/>
        <w:spacing w:after="240"/>
        <w:ind w:left="1416" w:hanging="1416"/>
        <w:jc w:val="both"/>
        <w:rPr>
          <w:rFonts w:ascii="Arial" w:hAnsi="Arial" w:cs="Arial"/>
          <w:b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 xml:space="preserve">20/03/2019 </w:t>
      </w:r>
      <w:r w:rsidRPr="001E094E">
        <w:rPr>
          <w:rFonts w:ascii="Arial" w:hAnsi="Arial" w:cs="Arial"/>
          <w:sz w:val="20"/>
          <w:szCs w:val="20"/>
        </w:rPr>
        <w:tab/>
      </w:r>
      <w:r w:rsidRPr="0020064A" w:rsidR="0020064A">
        <w:rPr>
          <w:rFonts w:ascii="Arial" w:hAnsi="Arial" w:cs="Arial"/>
          <w:sz w:val="20"/>
          <w:szCs w:val="20"/>
        </w:rPr>
        <w:t xml:space="preserve">Table </w:t>
      </w:r>
      <w:r w:rsidRPr="0020064A">
        <w:rPr>
          <w:rFonts w:ascii="Arial" w:hAnsi="Arial" w:cs="Arial"/>
          <w:sz w:val="20"/>
          <w:szCs w:val="20"/>
        </w:rPr>
        <w:t xml:space="preserve">ronde </w:t>
      </w:r>
      <w:r w:rsidRPr="0020064A" w:rsidR="0020064A">
        <w:rPr>
          <w:rFonts w:ascii="Arial" w:hAnsi="Arial" w:cs="Arial"/>
          <w:sz w:val="20"/>
          <w:szCs w:val="20"/>
        </w:rPr>
        <w:t>« Perspectives féministes de l'immigration et des crises de </w:t>
      </w:r>
      <w:hyperlink w:tgtFrame="_blank" w:history="1" r:id="rId14">
        <w:r w:rsidRPr="0020064A" w:rsidR="0020064A">
          <w:rPr>
            <w:rFonts w:ascii="Arial" w:hAnsi="Arial" w:cs="Arial"/>
            <w:sz w:val="20"/>
            <w:szCs w:val="20"/>
          </w:rPr>
          <w:t>réfugié.es</w:t>
        </w:r>
      </w:hyperlink>
      <w:r w:rsidRPr="0020064A" w:rsidR="0020064A">
        <w:rPr>
          <w:rFonts w:ascii="Arial" w:hAnsi="Arial" w:cs="Arial"/>
          <w:sz w:val="20"/>
          <w:szCs w:val="20"/>
        </w:rPr>
        <w:t> »</w:t>
      </w:r>
      <w:r w:rsidR="0020064A">
        <w:rPr>
          <w:rFonts w:ascii="Arial" w:hAnsi="Arial" w:cs="Arial"/>
          <w:sz w:val="20"/>
          <w:szCs w:val="20"/>
        </w:rPr>
        <w:t>, Comité</w:t>
      </w:r>
      <w:r w:rsidRPr="001E094E">
        <w:rPr>
          <w:rFonts w:ascii="Arial" w:hAnsi="Arial" w:cs="Arial"/>
          <w:sz w:val="20"/>
          <w:szCs w:val="20"/>
        </w:rPr>
        <w:t xml:space="preserve"> féministe de </w:t>
      </w:r>
      <w:r w:rsidR="0020064A">
        <w:rPr>
          <w:rFonts w:ascii="Arial" w:hAnsi="Arial" w:cs="Arial"/>
          <w:sz w:val="20"/>
          <w:szCs w:val="20"/>
        </w:rPr>
        <w:t>l’</w:t>
      </w:r>
      <w:r w:rsidRPr="001E094E">
        <w:rPr>
          <w:rFonts w:ascii="Arial" w:hAnsi="Arial" w:cs="Arial"/>
          <w:sz w:val="20"/>
          <w:szCs w:val="20"/>
        </w:rPr>
        <w:t>Association des étudiant.es en science politique et études internationales de l’Université de Montréal</w:t>
      </w:r>
      <w:r w:rsidR="0020064A">
        <w:rPr>
          <w:rFonts w:ascii="Arial" w:hAnsi="Arial" w:cs="Arial"/>
          <w:sz w:val="20"/>
          <w:szCs w:val="20"/>
        </w:rPr>
        <w:t>, (sur invitation).</w:t>
      </w:r>
    </w:p>
    <w:p w:rsidRPr="001E094E" w:rsidR="004F5CD8" w:rsidP="00403D5A" w:rsidRDefault="004F5CD8" w14:paraId="545B3B40" w14:textId="4AE5B282">
      <w:pPr>
        <w:pStyle w:val="Titre2"/>
        <w:keepNext/>
      </w:pPr>
      <w:r w:rsidRPr="001E094E">
        <w:t>Éthique de la recherche</w:t>
      </w:r>
    </w:p>
    <w:p w:rsidR="004F5CD8" w:rsidP="00403D5A" w:rsidRDefault="004F5CD8" w14:paraId="4AFCE615" w14:textId="2C407930">
      <w:pPr>
        <w:pStyle w:val="Sansinterligne"/>
        <w:keepNext/>
        <w:spacing w:after="240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2023</w:t>
      </w:r>
      <w:r w:rsidR="00956E9E">
        <w:rPr>
          <w:rFonts w:ascii="Arial" w:hAnsi="Arial" w:cs="Arial"/>
          <w:sz w:val="20"/>
          <w:szCs w:val="20"/>
        </w:rPr>
        <w:t>-présent</w:t>
      </w:r>
      <w:r w:rsidR="00956E9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sz w:val="20"/>
          <w:szCs w:val="20"/>
        </w:rPr>
        <w:t xml:space="preserve">Membre suppléante versée en éthique, </w:t>
      </w:r>
      <w:r w:rsidRPr="001E094E">
        <w:rPr>
          <w:rFonts w:ascii="Arial" w:hAnsi="Arial" w:cs="Arial"/>
          <w:sz w:val="20"/>
          <w:szCs w:val="20"/>
        </w:rPr>
        <w:t>Comité d'éthique de la recherche en éducation et en psychologie (CEREP) de l’Université de Montréal</w:t>
      </w:r>
    </w:p>
    <w:p w:rsidRPr="00403D5A" w:rsidR="00403D5A" w:rsidP="00403D5A" w:rsidRDefault="00403D5A" w14:paraId="0408AB9E" w14:textId="72E32D77">
      <w:pPr>
        <w:pStyle w:val="Sansinterligne"/>
        <w:spacing w:after="240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</w:t>
      </w:r>
      <w:r>
        <w:rPr>
          <w:rFonts w:ascii="Arial" w:hAnsi="Arial" w:cs="Arial"/>
          <w:sz w:val="20"/>
          <w:szCs w:val="20"/>
        </w:rPr>
        <w:t>3</w:t>
      </w:r>
      <w:r w:rsidRPr="001E094E">
        <w:rPr>
          <w:rFonts w:ascii="Arial" w:hAnsi="Arial" w:cs="Arial"/>
          <w:sz w:val="20"/>
          <w:szCs w:val="20"/>
        </w:rPr>
        <w:t>-</w:t>
      </w:r>
      <w:r>
        <w:rPr>
          <w:rFonts w:ascii="Arial" w:hAnsi="Arial" w:cs="Arial"/>
          <w:sz w:val="20"/>
          <w:szCs w:val="20"/>
        </w:rPr>
        <w:t>présent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sz w:val="20"/>
          <w:szCs w:val="20"/>
        </w:rPr>
        <w:t xml:space="preserve">Membre suppléante versée en éthique, </w:t>
      </w:r>
      <w:r w:rsidRPr="001E094E">
        <w:rPr>
          <w:rFonts w:ascii="Arial" w:hAnsi="Arial" w:cs="Arial"/>
          <w:sz w:val="20"/>
          <w:szCs w:val="20"/>
        </w:rPr>
        <w:t>Comité d’éthique de la recherche d</w:t>
      </w:r>
      <w:r>
        <w:rPr>
          <w:rFonts w:ascii="Arial" w:hAnsi="Arial" w:cs="Arial"/>
          <w:sz w:val="20"/>
          <w:szCs w:val="20"/>
        </w:rPr>
        <w:t>e l’École de technologie supérieure</w:t>
      </w:r>
    </w:p>
    <w:p w:rsidRPr="001E094E" w:rsidR="004F5CD8" w:rsidP="00E7090A" w:rsidRDefault="004F5CD8" w14:paraId="631399AE" w14:textId="4EB417CA">
      <w:pPr>
        <w:pStyle w:val="Sansinterligne"/>
        <w:spacing w:after="240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2022-</w:t>
      </w:r>
      <w:r w:rsidR="00956E9E">
        <w:rPr>
          <w:rFonts w:ascii="Arial" w:hAnsi="Arial" w:cs="Arial"/>
          <w:sz w:val="20"/>
          <w:szCs w:val="20"/>
        </w:rPr>
        <w:t>présent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sz w:val="20"/>
          <w:szCs w:val="20"/>
        </w:rPr>
        <w:t xml:space="preserve">Membre suppléante versée en éthique, </w:t>
      </w:r>
      <w:r w:rsidRPr="001E094E">
        <w:rPr>
          <w:rFonts w:ascii="Arial" w:hAnsi="Arial" w:cs="Arial"/>
          <w:sz w:val="20"/>
          <w:szCs w:val="20"/>
        </w:rPr>
        <w:t>Comité d’éthique de la recherche du Cégep de Jonquière</w:t>
      </w:r>
    </w:p>
    <w:p w:rsidRPr="001E094E" w:rsidR="004F5CD8" w:rsidP="00CB149F" w:rsidRDefault="004F5CD8" w14:paraId="01FB9131" w14:textId="2903D13A">
      <w:pPr>
        <w:pStyle w:val="Sansinterligne"/>
        <w:spacing w:after="240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2021-</w:t>
      </w:r>
      <w:r w:rsidR="00956E9E">
        <w:rPr>
          <w:rFonts w:ascii="Arial" w:hAnsi="Arial" w:cs="Arial"/>
          <w:sz w:val="20"/>
          <w:szCs w:val="20"/>
        </w:rPr>
        <w:t>présent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CB149F">
        <w:rPr>
          <w:rFonts w:ascii="Arial" w:hAnsi="Arial" w:cs="Arial"/>
          <w:b/>
          <w:sz w:val="20"/>
          <w:szCs w:val="20"/>
        </w:rPr>
        <w:t>Membre permanente versée en éthique</w:t>
      </w:r>
      <w:r w:rsidRPr="001E094E" w:rsidR="00CB149F">
        <w:rPr>
          <w:rFonts w:ascii="Arial" w:hAnsi="Arial" w:cs="Arial"/>
          <w:sz w:val="20"/>
          <w:szCs w:val="20"/>
        </w:rPr>
        <w:t>, Comité d’éthique de la recherche du Cégep de Matane</w:t>
      </w:r>
      <w:r w:rsidR="00CB149F">
        <w:rPr>
          <w:rFonts w:ascii="Arial" w:hAnsi="Arial" w:cs="Arial"/>
          <w:sz w:val="20"/>
          <w:szCs w:val="20"/>
        </w:rPr>
        <w:t xml:space="preserve"> </w:t>
      </w:r>
      <w:r w:rsidRPr="00E45FE5" w:rsidR="00CB149F">
        <w:rPr>
          <w:rFonts w:ascii="Arial" w:hAnsi="Arial" w:cs="Arial"/>
          <w:i/>
          <w:iCs/>
          <w:sz w:val="20"/>
          <w:szCs w:val="20"/>
        </w:rPr>
        <w:t>(2021-2024 : Vice-Présidente ; 2024-présent Présidente)</w:t>
      </w:r>
    </w:p>
    <w:p w:rsidRPr="001E094E" w:rsidR="00776FBC" w:rsidP="007A44CC" w:rsidRDefault="004F5CD8" w14:paraId="18226D25" w14:textId="5FAD9AEA">
      <w:pPr>
        <w:pStyle w:val="Sansinterligne"/>
        <w:spacing w:after="240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2021-</w:t>
      </w:r>
      <w:r w:rsidR="00956E9E">
        <w:rPr>
          <w:rFonts w:ascii="Arial" w:hAnsi="Arial" w:cs="Arial"/>
          <w:sz w:val="20"/>
          <w:szCs w:val="20"/>
        </w:rPr>
        <w:t>présent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sz w:val="20"/>
          <w:szCs w:val="20"/>
        </w:rPr>
        <w:t>Membre suppléante versée en éthique</w:t>
      </w:r>
      <w:r w:rsidRPr="001E094E">
        <w:rPr>
          <w:rFonts w:ascii="Arial" w:hAnsi="Arial" w:cs="Arial"/>
          <w:sz w:val="20"/>
          <w:szCs w:val="20"/>
        </w:rPr>
        <w:t>, Comité en éthique de la recherche en arts et humanités (CERAH) de l’Université de Montréal</w:t>
      </w:r>
    </w:p>
    <w:p w:rsidRPr="001E094E" w:rsidR="008552E0" w:rsidP="00B1682D" w:rsidRDefault="008552E0" w14:paraId="6D9D8497" w14:textId="186CD792">
      <w:pPr>
        <w:pStyle w:val="Titre2"/>
        <w:keepNext/>
      </w:pPr>
      <w:r w:rsidRPr="001E094E">
        <w:t xml:space="preserve">Comités </w:t>
      </w:r>
      <w:r w:rsidRPr="00241676">
        <w:t>universitaires</w:t>
      </w:r>
    </w:p>
    <w:p w:rsidRPr="001E094E" w:rsidR="007A44CC" w:rsidP="00B1682D" w:rsidRDefault="007A44CC" w14:paraId="4C2FE017" w14:textId="77777777">
      <w:pPr>
        <w:keepNext/>
        <w:spacing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2020-2021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Centre de recherche en éthique</w:t>
      </w:r>
      <w:r w:rsidRPr="001E094E">
        <w:rPr>
          <w:rFonts w:ascii="Arial" w:hAnsi="Arial" w:cs="Arial"/>
          <w:sz w:val="20"/>
          <w:szCs w:val="20"/>
        </w:rPr>
        <w:t xml:space="preserve"> (CRÉ) </w:t>
      </w:r>
    </w:p>
    <w:p w:rsidRPr="001E094E" w:rsidR="007A44CC" w:rsidP="007A44CC" w:rsidRDefault="007A44CC" w14:paraId="63B4A5AD" w14:textId="77777777">
      <w:pPr>
        <w:spacing w:after="24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 xml:space="preserve">Représentante des étudiant.es </w:t>
      </w:r>
      <w:proofErr w:type="spellStart"/>
      <w:proofErr w:type="gramStart"/>
      <w:r w:rsidRPr="001E094E">
        <w:rPr>
          <w:rFonts w:ascii="Arial" w:hAnsi="Arial" w:cs="Arial"/>
          <w:sz w:val="20"/>
          <w:szCs w:val="20"/>
        </w:rPr>
        <w:t>boursier.ères</w:t>
      </w:r>
      <w:proofErr w:type="spellEnd"/>
      <w:proofErr w:type="gramEnd"/>
      <w:r w:rsidRPr="001E094E">
        <w:rPr>
          <w:rFonts w:ascii="Arial" w:hAnsi="Arial" w:cs="Arial"/>
          <w:sz w:val="20"/>
          <w:szCs w:val="20"/>
        </w:rPr>
        <w:t xml:space="preserve"> au Comité de direction</w:t>
      </w:r>
    </w:p>
    <w:p w:rsidRPr="001E094E" w:rsidR="007A44CC" w:rsidP="581AD8BF" w:rsidRDefault="007A44CC" w14:paraId="2444B717" w14:textId="6EA0412A">
      <w:pPr>
        <w:pStyle w:val="Paragraphedeliste"/>
        <w:numPr>
          <w:ilvl w:val="1"/>
          <w:numId w:val="30"/>
        </w:numPr>
        <w:spacing w:line="240" w:lineRule="auto"/>
        <w:rPr>
          <w:rFonts w:ascii="Arial" w:hAnsi="Arial" w:cs="Arial"/>
          <w:b w:val="1"/>
          <w:bCs w:val="1"/>
          <w:sz w:val="20"/>
          <w:szCs w:val="20"/>
        </w:rPr>
      </w:pPr>
      <w:r w:rsidRPr="581AD8BF" w:rsidR="71289600">
        <w:rPr>
          <w:rFonts w:ascii="Arial" w:hAnsi="Arial" w:cs="Arial"/>
          <w:b w:val="1"/>
          <w:bCs w:val="1"/>
          <w:sz w:val="20"/>
          <w:szCs w:val="20"/>
        </w:rPr>
        <w:t xml:space="preserve">           </w:t>
      </w:r>
      <w:r w:rsidRPr="581AD8BF" w:rsidR="007A44CC">
        <w:rPr>
          <w:rFonts w:ascii="Arial" w:hAnsi="Arial" w:cs="Arial"/>
          <w:b w:val="1"/>
          <w:bCs w:val="1"/>
          <w:sz w:val="20"/>
          <w:szCs w:val="20"/>
        </w:rPr>
        <w:t>Université de Montréal</w:t>
      </w:r>
    </w:p>
    <w:p w:rsidRPr="001E094E" w:rsidR="007A44CC" w:rsidP="007A44CC" w:rsidRDefault="007A44CC" w14:paraId="7B30ADA4" w14:textId="77777777">
      <w:pPr>
        <w:spacing w:after="240" w:line="240" w:lineRule="auto"/>
        <w:ind w:left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Membre du Comité de révision des décisions disciplinaires concernant les étudiant.es</w:t>
      </w:r>
    </w:p>
    <w:p w:rsidRPr="001E094E" w:rsidR="007A44CC" w:rsidP="007A44CC" w:rsidRDefault="007A44CC" w14:paraId="158266F0" w14:textId="4C83E372">
      <w:pPr>
        <w:pStyle w:val="Paragraphedeliste"/>
        <w:numPr>
          <w:ilvl w:val="1"/>
          <w:numId w:val="31"/>
        </w:numPr>
        <w:spacing w:line="240" w:lineRule="auto"/>
        <w:rPr>
          <w:rFonts w:ascii="Arial" w:hAnsi="Arial" w:cs="Arial"/>
          <w:sz w:val="20"/>
          <w:szCs w:val="20"/>
        </w:rPr>
      </w:pPr>
      <w:r w:rsidRPr="581AD8BF" w:rsidR="62E0AD2A">
        <w:rPr>
          <w:rFonts w:ascii="Arial" w:hAnsi="Arial" w:cs="Arial"/>
          <w:b w:val="1"/>
          <w:bCs w:val="1"/>
          <w:sz w:val="20"/>
          <w:szCs w:val="20"/>
        </w:rPr>
        <w:t xml:space="preserve">         </w:t>
      </w:r>
      <w:r w:rsidRPr="581AD8BF" w:rsidR="007A44CC">
        <w:rPr>
          <w:rFonts w:ascii="Arial" w:hAnsi="Arial" w:cs="Arial"/>
          <w:b w:val="1"/>
          <w:bCs w:val="1"/>
          <w:sz w:val="20"/>
          <w:szCs w:val="20"/>
        </w:rPr>
        <w:t>Département de philosophie de l’Université de Montréal</w:t>
      </w:r>
      <w:r w:rsidRPr="581AD8BF" w:rsidR="007A44CC">
        <w:rPr>
          <w:rFonts w:ascii="Arial" w:hAnsi="Arial" w:cs="Arial"/>
          <w:sz w:val="20"/>
          <w:szCs w:val="20"/>
        </w:rPr>
        <w:t xml:space="preserve"> </w:t>
      </w:r>
    </w:p>
    <w:p w:rsidRPr="001E094E" w:rsidR="007A44CC" w:rsidP="007A44CC" w:rsidRDefault="007A44CC" w14:paraId="46B3D07E" w14:textId="7A488738">
      <w:pPr>
        <w:spacing w:line="240" w:lineRule="auto"/>
        <w:ind w:left="708" w:firstLine="708"/>
        <w:rPr>
          <w:rFonts w:ascii="Arial" w:hAnsi="Arial" w:cs="Arial"/>
          <w:sz w:val="20"/>
          <w:szCs w:val="20"/>
        </w:rPr>
      </w:pPr>
      <w:r w:rsidRPr="581AD8BF" w:rsidR="007A44CC">
        <w:rPr>
          <w:rFonts w:ascii="Arial" w:hAnsi="Arial" w:cs="Arial"/>
          <w:sz w:val="20"/>
          <w:szCs w:val="20"/>
        </w:rPr>
        <w:t xml:space="preserve">Représentante étudiante au comité départemental « Accès à l’égalité et climat » </w:t>
      </w:r>
      <w:r>
        <w:tab/>
      </w:r>
      <w:r>
        <w:tab/>
      </w:r>
      <w:r>
        <w:tab/>
      </w:r>
      <w:r w:rsidRPr="581AD8BF" w:rsidR="53026023">
        <w:rPr>
          <w:rFonts w:ascii="Arial" w:hAnsi="Arial" w:cs="Arial"/>
          <w:sz w:val="20"/>
          <w:szCs w:val="20"/>
        </w:rPr>
        <w:t>R</w:t>
      </w:r>
      <w:r w:rsidRPr="581AD8BF" w:rsidR="007A44CC">
        <w:rPr>
          <w:rFonts w:ascii="Arial" w:hAnsi="Arial" w:cs="Arial"/>
          <w:sz w:val="20"/>
          <w:szCs w:val="20"/>
        </w:rPr>
        <w:t>eprésentante étudiante au comité des études du département de philosophie</w:t>
      </w:r>
    </w:p>
    <w:p w:rsidRPr="001E094E" w:rsidR="007A44CC" w:rsidP="007A44CC" w:rsidRDefault="007A44CC" w14:paraId="76F5F8C4" w14:textId="2B755311">
      <w:pPr>
        <w:spacing w:after="240" w:line="240" w:lineRule="auto"/>
        <w:ind w:left="708" w:firstLine="708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Représentante étudiante à l’assemblée départementale de philosophie</w:t>
      </w:r>
    </w:p>
    <w:p w:rsidRPr="001E094E" w:rsidR="007A44CC" w:rsidP="00241676" w:rsidRDefault="007A44CC" w14:paraId="7E7AD4E3" w14:textId="01C8A20A">
      <w:pPr>
        <w:pStyle w:val="Titre2"/>
      </w:pPr>
      <w:r w:rsidRPr="001E094E">
        <w:t>Affaires étudiantes</w:t>
      </w:r>
    </w:p>
    <w:p w:rsidRPr="001E094E" w:rsidR="007A44CC" w:rsidP="00992A5D" w:rsidRDefault="007A44CC" w14:paraId="02FDA5B7" w14:textId="77777777">
      <w:pPr>
        <w:pStyle w:val="Titre4"/>
      </w:pPr>
      <w:r w:rsidRPr="001E094E">
        <w:t>ADÉPUM (Association des étudiant.es en philosophie de l’Université de Montréal)</w:t>
      </w:r>
    </w:p>
    <w:p w:rsidRPr="001E094E" w:rsidR="007A44CC" w:rsidP="007A44CC" w:rsidRDefault="007A44CC" w14:paraId="57CB1C32" w14:textId="77777777">
      <w:pPr>
        <w:spacing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2020-2021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Coordonnatrice des cycles supérieurs</w:t>
      </w:r>
    </w:p>
    <w:p w:rsidRPr="001E094E" w:rsidR="007A44CC" w:rsidP="009559BE" w:rsidRDefault="007A44CC" w14:paraId="26058548" w14:textId="16838AE6">
      <w:pPr>
        <w:spacing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2019-2020</w:t>
      </w:r>
      <w:r w:rsidRPr="001E094E">
        <w:rPr>
          <w:rFonts w:ascii="Arial" w:hAnsi="Arial" w:cs="Arial"/>
          <w:sz w:val="20"/>
          <w:szCs w:val="20"/>
        </w:rPr>
        <w:tab/>
      </w:r>
      <w:r w:rsidR="00B820B5">
        <w:rPr>
          <w:rFonts w:ascii="Arial" w:hAnsi="Arial" w:cs="Arial"/>
          <w:sz w:val="20"/>
          <w:szCs w:val="20"/>
        </w:rPr>
        <w:t>Coordonnatrice générale (présidente)</w:t>
      </w:r>
      <w:r w:rsidR="0071467C">
        <w:rPr>
          <w:rFonts w:ascii="Arial" w:hAnsi="Arial" w:cs="Arial"/>
          <w:sz w:val="20"/>
          <w:szCs w:val="20"/>
        </w:rPr>
        <w:t xml:space="preserve"> </w:t>
      </w:r>
    </w:p>
    <w:p w:rsidR="007A44CC" w:rsidP="007A44CC" w:rsidRDefault="007A44CC" w14:paraId="3CD6E0D7" w14:textId="77777777">
      <w:pPr>
        <w:spacing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2018-2019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Coordonnatrice aux communications</w:t>
      </w:r>
    </w:p>
    <w:p w:rsidRPr="001E094E" w:rsidR="00421922" w:rsidP="007A44CC" w:rsidRDefault="00421922" w14:paraId="10D5EE00" w14:textId="7C6540F2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2015-2016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Conseillère</w:t>
      </w:r>
    </w:p>
    <w:p w:rsidRPr="001E094E" w:rsidR="007A44CC" w:rsidP="00992A5D" w:rsidRDefault="007A44CC" w14:paraId="1A7C6F1A" w14:textId="77777777">
      <w:pPr>
        <w:pStyle w:val="Titre4"/>
      </w:pPr>
      <w:proofErr w:type="spellStart"/>
      <w:r w:rsidRPr="001E094E">
        <w:t>SoFéPum</w:t>
      </w:r>
      <w:proofErr w:type="spellEnd"/>
      <w:r w:rsidRPr="001E094E">
        <w:t xml:space="preserve"> (Société féminismes et philosophie)</w:t>
      </w:r>
    </w:p>
    <w:p w:rsidRPr="001E094E" w:rsidR="007A44CC" w:rsidP="009559BE" w:rsidRDefault="007A44CC" w14:paraId="32BEE780" w14:textId="77777777">
      <w:pPr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2020-2021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Responsable des affaires politiques</w:t>
      </w:r>
    </w:p>
    <w:p w:rsidRPr="001E094E" w:rsidR="007A44CC" w:rsidP="00704A54" w:rsidRDefault="007A44CC" w14:paraId="6F73D6C4" w14:textId="1982D126">
      <w:pPr>
        <w:spacing w:after="240" w:line="240" w:lineRule="auto"/>
        <w:ind w:left="1416" w:hanging="1416"/>
        <w:rPr>
          <w:rFonts w:ascii="Arial" w:hAnsi="Arial" w:cs="Arial"/>
          <w:sz w:val="20"/>
          <w:szCs w:val="20"/>
        </w:rPr>
      </w:pPr>
      <w:r w:rsidRPr="581AD8BF" w:rsidR="007A44CC">
        <w:rPr>
          <w:rFonts w:ascii="Arial" w:hAnsi="Arial" w:cs="Arial"/>
          <w:sz w:val="20"/>
          <w:szCs w:val="20"/>
        </w:rPr>
        <w:t>2018-2020</w:t>
      </w:r>
      <w:r>
        <w:tab/>
      </w:r>
      <w:r w:rsidRPr="581AD8BF" w:rsidR="007A44CC">
        <w:rPr>
          <w:rFonts w:ascii="Arial" w:hAnsi="Arial" w:cs="Arial"/>
          <w:sz w:val="20"/>
          <w:szCs w:val="20"/>
        </w:rPr>
        <w:t>Membre organisatrice</w:t>
      </w:r>
      <w:r>
        <w:br/>
      </w:r>
      <w:r w:rsidRPr="581AD8BF" w:rsidR="007A44CC">
        <w:rPr>
          <w:rFonts w:ascii="Arial" w:hAnsi="Arial" w:cs="Arial"/>
          <w:sz w:val="20"/>
          <w:szCs w:val="20"/>
        </w:rPr>
        <w:t xml:space="preserve">Comité récipiendaire du </w:t>
      </w:r>
      <w:r w:rsidRPr="581AD8BF" w:rsidR="007A44CC">
        <w:rPr>
          <w:rFonts w:ascii="Arial" w:hAnsi="Arial" w:cs="Arial"/>
          <w:i w:val="1"/>
          <w:iCs w:val="1"/>
          <w:sz w:val="20"/>
          <w:szCs w:val="20"/>
        </w:rPr>
        <w:t>Premier prix des initiatives favorisant l’implication des femmes</w:t>
      </w:r>
      <w:r w:rsidRPr="581AD8BF" w:rsidR="007A44CC">
        <w:rPr>
          <w:rFonts w:ascii="Arial" w:hAnsi="Arial" w:cs="Arial"/>
          <w:sz w:val="20"/>
          <w:szCs w:val="20"/>
        </w:rPr>
        <w:t xml:space="preserve"> de la FAÉCUM (2019)</w:t>
      </w:r>
    </w:p>
    <w:p w:rsidR="3A3E18B6" w:rsidP="581AD8BF" w:rsidRDefault="3A3E18B6" w14:paraId="6FF78D6B" w14:textId="20B067C4">
      <w:pPr>
        <w:pStyle w:val="Titre2"/>
        <w:pBdr>
          <w:bottom w:val="single" w:color="FF000000" w:sz="12" w:space="1"/>
        </w:pBdr>
        <w:spacing w:after="240" w:line="240" w:lineRule="auto"/>
        <w:jc w:val="center"/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CA"/>
        </w:rPr>
        <w:t xml:space="preserve">Contribution à des activités scientifiques et de recherche </w:t>
      </w:r>
    </w:p>
    <w:p w:rsidR="3A3E18B6" w:rsidP="581AD8BF" w:rsidRDefault="3A3E18B6" w14:paraId="73F76036" w14:textId="075A07AF">
      <w:pPr>
        <w:pStyle w:val="Titre3"/>
        <w:keepNext w:val="1"/>
        <w:keepLines w:val="1"/>
        <w:spacing w:before="0"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CA"/>
        </w:rPr>
        <w:t>Édition</w:t>
      </w:r>
    </w:p>
    <w:p w:rsidR="3A3E18B6" w:rsidP="581AD8BF" w:rsidRDefault="3A3E18B6" w14:paraId="18708247" w14:textId="0B8FF1CF">
      <w:pPr>
        <w:pStyle w:val="Sansinterligne"/>
        <w:spacing w:after="0" w:line="24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2018-2021 </w:t>
      </w:r>
      <w:r>
        <w:tab/>
      </w: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Membre du comité de rédaction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, revue 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Ithaque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, Université de Montréal</w:t>
      </w:r>
    </w:p>
    <w:p w:rsidR="3A3E18B6" w:rsidP="581AD8BF" w:rsidRDefault="3A3E18B6" w14:paraId="7A3A0FA5" w14:textId="3F06237B">
      <w:pPr>
        <w:pStyle w:val="Sansinterligne"/>
        <w:numPr>
          <w:ilvl w:val="0"/>
          <w:numId w:val="35"/>
        </w:numPr>
        <w:spacing w:after="240" w:line="240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Coordination de la publication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des Actes de colloques des cycles supérieurs de l’ADÉPUM, Les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cahiers d’Ithaque</w:t>
      </w:r>
    </w:p>
    <w:p w:rsidR="3A3E18B6" w:rsidP="581AD8BF" w:rsidRDefault="3A3E18B6" w14:paraId="5DEA279C" w14:textId="719D72D2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CA"/>
        </w:rPr>
        <w:t>Participation à des colloques</w:t>
      </w:r>
    </w:p>
    <w:p w:rsidR="3A3E18B6" w:rsidP="581AD8BF" w:rsidRDefault="3A3E18B6" w14:paraId="2A782069" w14:textId="477DF424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Présidence de séance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pour le colloque « L’agentivité dans tous ses états »</w:t>
      </w:r>
    </w:p>
    <w:p w:rsidR="3A3E18B6" w:rsidP="581AD8BF" w:rsidRDefault="3A3E18B6" w14:paraId="233277C7" w14:textId="51A68AF1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Évaluation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à l’aveugle des résumés pour la 2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vertAlign w:val="superscript"/>
          <w:lang w:val="fr-CA"/>
        </w:rPr>
        <w:t>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édition du colloque « L’agentivité dans tous ses états » (Org.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Logins, A. et Rioux, C), Université Laval, avril 2025</w:t>
      </w:r>
    </w:p>
    <w:p w:rsidR="3A3E18B6" w:rsidP="581AD8BF" w:rsidRDefault="3A3E18B6" w14:paraId="6AE51689" w14:textId="56454FF9">
      <w:pPr>
        <w:spacing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Évaluation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à l’aveugle des résumés pour le colloque « L’agentivité dans tous ses états » (Org. Logins, A. et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Rioux, C), Université Laval, avril 2024</w:t>
      </w:r>
      <w:r>
        <w:br/>
      </w: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Commentaire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de l’article « L’inaptitude normative du consentement » (Perreault, M-A), congrès de l’Association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canadienne de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philosophie, juin 2024</w:t>
      </w:r>
    </w:p>
    <w:p w:rsidR="3A3E18B6" w:rsidP="581AD8BF" w:rsidRDefault="3A3E18B6" w14:paraId="51457CBF" w14:textId="4728810E">
      <w:pPr>
        <w:pStyle w:val="Titre3"/>
        <w:keepNext w:val="1"/>
        <w:keepLines w:val="1"/>
        <w:spacing w:before="120"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fr-CA"/>
        </w:rPr>
        <w:t>Présidence de séance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fr-CA"/>
        </w:rPr>
        <w:t xml:space="preserve"> « Communications libres : philosophie politique), Congrès de la Société de philosophie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none"/>
          <w:lang w:val="fr-CA"/>
        </w:rPr>
        <w:t>du Québec, 88e Congrès de l’ACFAS, mai 2021</w:t>
      </w:r>
    </w:p>
    <w:p w:rsidR="3A3E18B6" w:rsidP="581AD8BF" w:rsidRDefault="3A3E18B6" w14:paraId="33A9B528" w14:textId="0E6B0ABE">
      <w:pPr>
        <w:spacing w:after="24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Présidence de séance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au colloque « Recherches récentes en philosophie analytique », (Org. M-K Daoust),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Université de Montréal, mars 2019</w:t>
      </w:r>
    </w:p>
    <w:p w:rsidR="3A3E18B6" w:rsidP="581AD8BF" w:rsidRDefault="3A3E18B6" w14:paraId="7C731027" w14:textId="02284782">
      <w:pPr>
        <w:pStyle w:val="Titre3"/>
        <w:keepNext w:val="1"/>
        <w:keepLines w:val="1"/>
        <w:spacing w:before="120" w:after="0" w:line="240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0"/>
          <w:szCs w:val="20"/>
          <w:u w:val="single"/>
          <w:lang w:val="fr-CA"/>
        </w:rPr>
        <w:t>Organisation de colloques</w:t>
      </w:r>
    </w:p>
    <w:p w:rsidR="3A3E18B6" w:rsidP="581AD8BF" w:rsidRDefault="3A3E18B6" w14:paraId="3ADC50FC" w14:textId="0D25A965">
      <w:pPr>
        <w:pStyle w:val="Sansinterligne"/>
        <w:numPr>
          <w:ilvl w:val="0"/>
          <w:numId w:val="36"/>
        </w:numPr>
        <w:spacing w:after="0"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Colloque 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Regards philosophiques sur les victimes des violences à caractère sexuel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, Colloque annuel de la Société de philosophie du Québec, org. E. Olivaux et M-H Desmeules, Université Laval, juin 2025.</w:t>
      </w:r>
    </w:p>
    <w:p w:rsidR="3A3E18B6" w:rsidP="581AD8BF" w:rsidRDefault="3A3E18B6" w14:paraId="412FAE0B" w14:textId="719DF7B9">
      <w:pPr>
        <w:pStyle w:val="Sansinterligne"/>
        <w:numPr>
          <w:ilvl w:val="0"/>
          <w:numId w:val="37"/>
        </w:numPr>
        <w:spacing w:after="0"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7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vertAlign w:val="superscript"/>
          <w:lang w:val="fr-CA"/>
        </w:rPr>
        <w:t>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édition du Symposium de philosophie féministe, en collaboration avec la Chaire de recherche du Canada en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éthique féministe, Université du Québec à Trois-Rivières, février 2025.</w:t>
      </w:r>
    </w:p>
    <w:p w:rsidR="3A3E18B6" w:rsidP="581AD8BF" w:rsidRDefault="3A3E18B6" w14:paraId="256B6B5C" w14:textId="1F6F7323">
      <w:pPr>
        <w:pStyle w:val="Sansinterligne"/>
        <w:numPr>
          <w:ilvl w:val="0"/>
          <w:numId w:val="37"/>
        </w:numPr>
        <w:spacing w:after="0" w:line="276" w:lineRule="auto"/>
        <w:jc w:val="both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Table ronde 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Perspectives philosophiques sur les violences conjugales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, Colloque annuel de la Société de philosophie du Québec, juin 2024.</w:t>
      </w:r>
    </w:p>
    <w:p w:rsidR="3A3E18B6" w:rsidP="581AD8BF" w:rsidRDefault="3A3E18B6" w14:paraId="5185EAB1" w14:textId="09A533AA">
      <w:pPr>
        <w:pStyle w:val="Paragraphedeliste"/>
        <w:numPr>
          <w:ilvl w:val="0"/>
          <w:numId w:val="37"/>
        </w:numPr>
        <w:spacing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Colloque des étudiant.es boursiers du Centre de recherche en éthique sur le thème « 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Qui en est responsable ?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Who’s responsible for this ? »,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mai 2021.</w:t>
      </w:r>
    </w:p>
    <w:p w:rsidR="3A3E18B6" w:rsidP="581AD8BF" w:rsidRDefault="3A3E18B6" w14:paraId="52219B4E" w14:textId="68053493">
      <w:pPr>
        <w:pStyle w:val="Paragraphedeliste"/>
        <w:numPr>
          <w:ilvl w:val="0"/>
          <w:numId w:val="37"/>
        </w:numPr>
        <w:spacing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Colloque des cycles supérieurs de l’ADÉPUM, mars 2021</w:t>
      </w:r>
    </w:p>
    <w:p w:rsidR="3A3E18B6" w:rsidP="581AD8BF" w:rsidRDefault="3A3E18B6" w14:paraId="4C17F3CC" w14:textId="1A535DF5">
      <w:pPr>
        <w:pStyle w:val="Paragraphedeliste"/>
        <w:numPr>
          <w:ilvl w:val="0"/>
          <w:numId w:val="37"/>
        </w:numPr>
        <w:spacing w:after="24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3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vertAlign w:val="superscript"/>
          <w:lang w:val="fr-CA"/>
        </w:rPr>
        <w:t>ème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édition du Symposium de philosophie féministe dans un format de baladodiffusion sur le thème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« 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Instabilités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et ancrages : se réapproprier un monde en crise », 2020</w:t>
      </w:r>
    </w:p>
    <w:p w:rsidR="3A3E18B6" w:rsidP="581AD8BF" w:rsidRDefault="3A3E18B6" w14:paraId="0A475394" w14:textId="035A62B0">
      <w:pPr>
        <w:pStyle w:val="Paragraphedeliste"/>
        <w:numPr>
          <w:ilvl w:val="0"/>
          <w:numId w:val="37"/>
        </w:numPr>
        <w:spacing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2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vertAlign w:val="superscript"/>
          <w:lang w:val="fr-CA"/>
        </w:rPr>
        <w:t>ème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édition du Symposium de philosophie féministe sur le thème « 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Vulnérabilité critique : enjeux politiques, </w:t>
      </w:r>
      <w:r>
        <w:tab/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épistémologiques et ontologiques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 », janvier 2020</w:t>
      </w:r>
    </w:p>
    <w:p w:rsidR="3A3E18B6" w:rsidP="581AD8BF" w:rsidRDefault="3A3E18B6" w14:paraId="178800AB" w14:textId="15B43FFB">
      <w:pPr>
        <w:pStyle w:val="Paragraphedeliste"/>
        <w:numPr>
          <w:ilvl w:val="0"/>
          <w:numId w:val="37"/>
        </w:numPr>
        <w:spacing w:after="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Cycle de conférences « 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Pouvoir(s) et Responsabilité(s) », 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Société féminisme et philosophie, novembre 2019</w:t>
      </w:r>
    </w:p>
    <w:p w:rsidR="3A3E18B6" w:rsidP="581AD8BF" w:rsidRDefault="3A3E18B6" w14:paraId="464A332E" w14:textId="59993802">
      <w:pPr>
        <w:pStyle w:val="Paragraphedeliste"/>
        <w:numPr>
          <w:ilvl w:val="0"/>
          <w:numId w:val="37"/>
        </w:numPr>
        <w:spacing w:after="240" w:line="276" w:lineRule="auto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</w:pP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Cycle de conférences « 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Enjeux de société, perspectives féministes »,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Société féminisme et philosophie,</w:t>
      </w:r>
      <w:r w:rsidRPr="581AD8BF" w:rsidR="3A3E18B6">
        <w:rPr>
          <w:rFonts w:ascii="Arial" w:hAnsi="Arial" w:eastAsia="Arial" w:cs="Arial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 xml:space="preserve"> </w:t>
      </w:r>
      <w:r w:rsidRPr="581AD8BF" w:rsidR="3A3E18B6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fr-CA"/>
        </w:rPr>
        <w:t>mars 2019</w:t>
      </w:r>
    </w:p>
    <w:p w:rsidRPr="001E094E" w:rsidR="000703AB" w:rsidP="0063690C" w:rsidRDefault="00241676" w14:paraId="0D9D5005" w14:noSpellErr="1" w14:textId="63C78031">
      <w:pPr>
        <w:pStyle w:val="Titre2"/>
        <w:keepNext w:val="1"/>
      </w:pPr>
      <w:r w:rsidR="00241676">
        <w:rPr/>
        <w:t xml:space="preserve"> b</w:t>
      </w:r>
      <w:r w:rsidR="000703AB">
        <w:rPr/>
        <w:t>ourses et distinctions</w:t>
      </w:r>
    </w:p>
    <w:p w:rsidRPr="00BD55BB" w:rsidR="00BD55BB" w:rsidP="0063690C" w:rsidRDefault="00BD55BB" w14:paraId="670559AA" w14:textId="1954C846">
      <w:pPr>
        <w:pStyle w:val="Sansinterligne"/>
        <w:keepNext/>
        <w:spacing w:line="276" w:lineRule="auto"/>
        <w:ind w:left="1416" w:hanging="141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Bourse d’excellence Thomas-de-Koninck</w:t>
      </w:r>
      <w:r>
        <w:rPr>
          <w:rFonts w:ascii="Arial" w:hAnsi="Arial" w:cs="Arial"/>
          <w:sz w:val="20"/>
          <w:szCs w:val="20"/>
        </w:rPr>
        <w:t>, Faculté de philosophie, Université Laval (20</w:t>
      </w:r>
      <w:r w:rsidR="00C878E2">
        <w:rPr>
          <w:rFonts w:ascii="Arial" w:hAnsi="Arial" w:cs="Arial"/>
          <w:sz w:val="20"/>
          <w:szCs w:val="20"/>
        </w:rPr>
        <w:t> </w:t>
      </w:r>
      <w:r>
        <w:rPr>
          <w:rFonts w:ascii="Arial" w:hAnsi="Arial" w:cs="Arial"/>
          <w:sz w:val="20"/>
          <w:szCs w:val="20"/>
        </w:rPr>
        <w:t>000</w:t>
      </w:r>
      <w:r w:rsidR="00C878E2">
        <w:rPr>
          <w:rFonts w:ascii="Arial" w:hAnsi="Arial" w:cs="Arial"/>
          <w:sz w:val="20"/>
          <w:szCs w:val="20"/>
        </w:rPr>
        <w:t>$)</w:t>
      </w:r>
    </w:p>
    <w:p w:rsidRPr="00CB46E1" w:rsidR="00CB46E1" w:rsidP="0063690C" w:rsidRDefault="00CB46E1" w14:paraId="0A9E6C0B" w14:textId="0A151CFA">
      <w:pPr>
        <w:pStyle w:val="Sansinterligne"/>
        <w:keepNext/>
        <w:spacing w:line="276" w:lineRule="auto"/>
        <w:ind w:left="1416" w:hanging="1416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2021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b/>
          <w:bCs/>
          <w:sz w:val="20"/>
          <w:szCs w:val="20"/>
        </w:rPr>
        <w:t>Inscription à la liste d’honneur du recteur</w:t>
      </w:r>
      <w:r w:rsidR="003E18C5">
        <w:rPr>
          <w:rFonts w:ascii="Arial" w:hAnsi="Arial" w:cs="Arial"/>
          <w:b/>
          <w:bCs/>
          <w:sz w:val="20"/>
          <w:szCs w:val="20"/>
        </w:rPr>
        <w:t xml:space="preserve"> </w:t>
      </w:r>
      <w:r w:rsidR="003E18C5">
        <w:rPr>
          <w:rFonts w:ascii="Arial" w:hAnsi="Arial" w:cs="Arial"/>
          <w:sz w:val="20"/>
          <w:szCs w:val="20"/>
        </w:rPr>
        <w:t xml:space="preserve">pour le parcours à la maîtrise, </w:t>
      </w:r>
      <w:r>
        <w:rPr>
          <w:rFonts w:ascii="Arial" w:hAnsi="Arial" w:cs="Arial"/>
          <w:sz w:val="20"/>
          <w:szCs w:val="20"/>
        </w:rPr>
        <w:t>Université de Montréal</w:t>
      </w:r>
    </w:p>
    <w:p w:rsidRPr="001E094E" w:rsidR="003F5AE2" w:rsidP="0063690C" w:rsidRDefault="003F5AE2" w14:paraId="62B8CDF5" w14:textId="54A64B2A">
      <w:pPr>
        <w:pStyle w:val="Sansinterligne"/>
        <w:keepNext/>
        <w:spacing w:line="276" w:lineRule="auto"/>
        <w:ind w:left="1416" w:hanging="1416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2021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252F99">
        <w:rPr>
          <w:rFonts w:ascii="Arial" w:hAnsi="Arial" w:cs="Arial"/>
          <w:b/>
          <w:bCs/>
          <w:sz w:val="20"/>
          <w:szCs w:val="20"/>
        </w:rPr>
        <w:t>Prix de la meilleure communication étudiante</w:t>
      </w:r>
      <w:r w:rsidR="00534E6C">
        <w:rPr>
          <w:rFonts w:ascii="Arial" w:hAnsi="Arial" w:cs="Arial"/>
          <w:sz w:val="20"/>
          <w:szCs w:val="20"/>
        </w:rPr>
        <w:t>,</w:t>
      </w:r>
      <w:r w:rsidRPr="001E094E" w:rsidR="00252F99">
        <w:rPr>
          <w:rFonts w:ascii="Arial" w:hAnsi="Arial" w:cs="Arial"/>
          <w:sz w:val="20"/>
          <w:szCs w:val="20"/>
        </w:rPr>
        <w:t xml:space="preserve"> Société de philosophie du Québec (250$)</w:t>
      </w:r>
    </w:p>
    <w:p w:rsidRPr="001E094E" w:rsidR="00704A54" w:rsidP="005407AC" w:rsidRDefault="00704A54" w14:paraId="3A7F80DF" w14:textId="21A0EB91">
      <w:pPr>
        <w:tabs>
          <w:tab w:val="left" w:pos="1628"/>
        </w:tabs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2021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Mention exceptionnelle</w:t>
      </w:r>
      <w:r w:rsidRPr="001E094E">
        <w:rPr>
          <w:rFonts w:ascii="Arial" w:hAnsi="Arial" w:cs="Arial"/>
          <w:sz w:val="20"/>
          <w:szCs w:val="20"/>
        </w:rPr>
        <w:t xml:space="preserve"> décernée par le jury pour le mémoire de maîtrise</w:t>
      </w:r>
    </w:p>
    <w:p w:rsidRPr="001E094E" w:rsidR="003F5AE2" w:rsidP="005407AC" w:rsidRDefault="003F5AE2" w14:paraId="2D153750" w14:textId="0B1D5FAE">
      <w:pPr>
        <w:tabs>
          <w:tab w:val="left" w:pos="1628"/>
        </w:tabs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 xml:space="preserve">2021 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 xml:space="preserve">Prix d’excellence </w:t>
      </w:r>
      <w:r w:rsidR="00534E6C">
        <w:rPr>
          <w:rFonts w:ascii="Arial" w:hAnsi="Arial" w:cs="Arial"/>
          <w:sz w:val="20"/>
          <w:szCs w:val="20"/>
        </w:rPr>
        <w:t xml:space="preserve">pour </w:t>
      </w:r>
      <w:r w:rsidR="00DE7B21">
        <w:rPr>
          <w:rFonts w:ascii="Arial" w:hAnsi="Arial" w:cs="Arial"/>
          <w:sz w:val="20"/>
          <w:szCs w:val="20"/>
        </w:rPr>
        <w:t>une</w:t>
      </w:r>
      <w:r w:rsidR="00534E6C">
        <w:rPr>
          <w:rFonts w:ascii="Arial" w:hAnsi="Arial" w:cs="Arial"/>
          <w:sz w:val="20"/>
          <w:szCs w:val="20"/>
        </w:rPr>
        <w:t xml:space="preserve"> conférence, S</w:t>
      </w:r>
      <w:r w:rsidRPr="001E094E" w:rsidR="00704A54">
        <w:rPr>
          <w:rFonts w:ascii="Arial" w:hAnsi="Arial" w:cs="Arial"/>
          <w:sz w:val="20"/>
          <w:szCs w:val="20"/>
        </w:rPr>
        <w:t>ociété féminismes et philosophies de l’Université de Montréal (100$)</w:t>
      </w:r>
    </w:p>
    <w:p w:rsidRPr="001E094E" w:rsidR="000703AB" w:rsidP="005407AC" w:rsidRDefault="000703AB" w14:paraId="671383BD" w14:textId="64569282">
      <w:pPr>
        <w:tabs>
          <w:tab w:val="left" w:pos="1628"/>
        </w:tabs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2020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Bourse d’études supérieures</w:t>
      </w:r>
      <w:r w:rsidR="00534E6C">
        <w:rPr>
          <w:rFonts w:ascii="Arial" w:hAnsi="Arial" w:cs="Arial"/>
          <w:b/>
          <w:bCs/>
          <w:sz w:val="20"/>
          <w:szCs w:val="20"/>
        </w:rPr>
        <w:t>,</w:t>
      </w:r>
      <w:r w:rsidR="00534E6C">
        <w:rPr>
          <w:rFonts w:ascii="Arial" w:hAnsi="Arial" w:cs="Arial"/>
          <w:sz w:val="20"/>
          <w:szCs w:val="20"/>
        </w:rPr>
        <w:t xml:space="preserve"> Centre de recherche en éthique (</w:t>
      </w:r>
      <w:r w:rsidRPr="001E094E">
        <w:rPr>
          <w:rFonts w:ascii="Arial" w:hAnsi="Arial" w:cs="Arial"/>
          <w:sz w:val="20"/>
          <w:szCs w:val="20"/>
        </w:rPr>
        <w:t>5000 $</w:t>
      </w:r>
      <w:r w:rsidR="00534E6C">
        <w:rPr>
          <w:rFonts w:ascii="Arial" w:hAnsi="Arial" w:cs="Arial"/>
          <w:sz w:val="20"/>
          <w:szCs w:val="20"/>
        </w:rPr>
        <w:t>)</w:t>
      </w:r>
    </w:p>
    <w:p w:rsidRPr="001E094E" w:rsidR="000703AB" w:rsidP="008D78DA" w:rsidRDefault="000703AB" w14:paraId="2DB07D1B" w14:textId="5D61B140">
      <w:pPr>
        <w:keepNext/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Bourse d’excellence de maîtri</w:t>
      </w:r>
      <w:r w:rsidR="00534E6C">
        <w:rPr>
          <w:rFonts w:ascii="Arial" w:hAnsi="Arial" w:cs="Arial"/>
          <w:b/>
          <w:bCs/>
          <w:sz w:val="20"/>
          <w:szCs w:val="20"/>
        </w:rPr>
        <w:t>se,</w:t>
      </w:r>
      <w:r w:rsidR="00534E6C">
        <w:rPr>
          <w:rFonts w:ascii="Arial" w:hAnsi="Arial" w:cs="Arial"/>
          <w:sz w:val="20"/>
          <w:szCs w:val="20"/>
        </w:rPr>
        <w:t xml:space="preserve"> Réseau Québécois en études féministes</w:t>
      </w:r>
      <w:r w:rsidRPr="001E094E">
        <w:rPr>
          <w:rFonts w:ascii="Arial" w:hAnsi="Arial" w:cs="Arial"/>
          <w:sz w:val="20"/>
          <w:szCs w:val="20"/>
        </w:rPr>
        <w:t xml:space="preserve"> </w:t>
      </w:r>
      <w:r w:rsidR="00534E6C">
        <w:rPr>
          <w:rFonts w:ascii="Arial" w:hAnsi="Arial" w:cs="Arial"/>
          <w:sz w:val="20"/>
          <w:szCs w:val="20"/>
        </w:rPr>
        <w:t>(</w:t>
      </w:r>
      <w:r w:rsidRPr="001E094E">
        <w:rPr>
          <w:rFonts w:ascii="Arial" w:hAnsi="Arial" w:cs="Arial"/>
          <w:sz w:val="20"/>
          <w:szCs w:val="20"/>
        </w:rPr>
        <w:t>2000$</w:t>
      </w:r>
      <w:r w:rsidR="00534E6C">
        <w:rPr>
          <w:rFonts w:ascii="Arial" w:hAnsi="Arial" w:cs="Arial"/>
          <w:sz w:val="20"/>
          <w:szCs w:val="20"/>
        </w:rPr>
        <w:t>)</w:t>
      </w:r>
    </w:p>
    <w:p w:rsidRPr="00D432A7" w:rsidR="005F4F47" w:rsidP="008D78DA" w:rsidRDefault="005F4F47" w14:paraId="47A45C61" w14:textId="133D9389">
      <w:pPr>
        <w:pStyle w:val="Sansinterligne"/>
        <w:keepNext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</w:t>
      </w:r>
      <w:r w:rsidRPr="001E094E">
        <w:rPr>
          <w:rFonts w:ascii="Arial" w:hAnsi="Arial" w:cs="Arial"/>
          <w:sz w:val="20"/>
          <w:szCs w:val="20"/>
        </w:rPr>
        <w:tab/>
      </w:r>
      <w:r w:rsidRPr="001E094E" w:rsidR="00704A54">
        <w:rPr>
          <w:rFonts w:ascii="Arial" w:hAnsi="Arial" w:cs="Arial"/>
          <w:sz w:val="20"/>
          <w:szCs w:val="20"/>
        </w:rPr>
        <w:tab/>
      </w:r>
      <w:r w:rsidRPr="00534E6C">
        <w:rPr>
          <w:rFonts w:ascii="Arial" w:hAnsi="Arial" w:cs="Arial"/>
          <w:b/>
          <w:bCs/>
          <w:sz w:val="20"/>
          <w:szCs w:val="20"/>
        </w:rPr>
        <w:t>Prix du meilleur article</w:t>
      </w:r>
      <w:r w:rsidR="00534E6C">
        <w:rPr>
          <w:rFonts w:ascii="Arial" w:hAnsi="Arial" w:cs="Arial"/>
          <w:sz w:val="20"/>
          <w:szCs w:val="20"/>
        </w:rPr>
        <w:t>,</w:t>
      </w:r>
      <w:r w:rsidRPr="00D432A7" w:rsidR="00704A54">
        <w:rPr>
          <w:rFonts w:ascii="Arial" w:hAnsi="Arial" w:cs="Arial"/>
          <w:sz w:val="20"/>
          <w:szCs w:val="20"/>
        </w:rPr>
        <w:t xml:space="preserve"> </w:t>
      </w:r>
      <w:r w:rsidRPr="00D432A7">
        <w:rPr>
          <w:rFonts w:ascii="Arial" w:hAnsi="Arial" w:cs="Arial"/>
          <w:sz w:val="20"/>
          <w:szCs w:val="20"/>
        </w:rPr>
        <w:t>Scriptura (500$).</w:t>
      </w:r>
    </w:p>
    <w:p w:rsidRPr="001E094E" w:rsidR="000703AB" w:rsidP="008D78DA" w:rsidRDefault="000703AB" w14:paraId="5FBD9803" w14:textId="5EB521BA">
      <w:pPr>
        <w:keepNext/>
        <w:spacing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2019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b/>
          <w:bCs/>
          <w:sz w:val="20"/>
          <w:szCs w:val="20"/>
        </w:rPr>
        <w:t>Bourse d’implication étudiante</w:t>
      </w:r>
      <w:r w:rsidR="005407AC">
        <w:rPr>
          <w:rFonts w:ascii="Arial" w:hAnsi="Arial" w:cs="Arial"/>
          <w:b/>
          <w:bCs/>
          <w:sz w:val="20"/>
          <w:szCs w:val="20"/>
        </w:rPr>
        <w:t>,</w:t>
      </w:r>
      <w:r w:rsidRPr="005407AC" w:rsidR="005407AC">
        <w:rPr>
          <w:rFonts w:ascii="Arial" w:hAnsi="Arial" w:cs="Arial"/>
          <w:sz w:val="20"/>
          <w:szCs w:val="20"/>
        </w:rPr>
        <w:t xml:space="preserve"> </w:t>
      </w:r>
      <w:r w:rsidRPr="001E094E" w:rsidR="005407AC">
        <w:rPr>
          <w:rFonts w:ascii="Arial" w:hAnsi="Arial" w:cs="Arial"/>
          <w:sz w:val="20"/>
          <w:szCs w:val="20"/>
        </w:rPr>
        <w:t>Fédération des associations étudiantes du campus de l’Université de Montréal</w:t>
      </w:r>
      <w:r w:rsidRPr="001E094E">
        <w:rPr>
          <w:rFonts w:ascii="Arial" w:hAnsi="Arial" w:cs="Arial"/>
          <w:sz w:val="20"/>
          <w:szCs w:val="20"/>
        </w:rPr>
        <w:t xml:space="preserve"> </w:t>
      </w:r>
      <w:r w:rsidR="00534E6C">
        <w:rPr>
          <w:rFonts w:ascii="Arial" w:hAnsi="Arial" w:cs="Arial"/>
          <w:sz w:val="20"/>
          <w:szCs w:val="20"/>
        </w:rPr>
        <w:t>(</w:t>
      </w:r>
      <w:r w:rsidRPr="001E094E">
        <w:rPr>
          <w:rFonts w:ascii="Arial" w:hAnsi="Arial" w:cs="Arial"/>
          <w:sz w:val="20"/>
          <w:szCs w:val="20"/>
        </w:rPr>
        <w:t>1000$</w:t>
      </w:r>
      <w:r w:rsidR="00534E6C">
        <w:rPr>
          <w:rFonts w:ascii="Arial" w:hAnsi="Arial" w:cs="Arial"/>
          <w:sz w:val="20"/>
          <w:szCs w:val="20"/>
        </w:rPr>
        <w:t>)</w:t>
      </w:r>
    </w:p>
    <w:p w:rsidR="00D73677" w:rsidP="005407AC" w:rsidRDefault="009967D1" w14:paraId="60BC3D17" w14:textId="7BE92F69">
      <w:pPr>
        <w:spacing w:after="240" w:line="240" w:lineRule="auto"/>
        <w:ind w:left="1416" w:hanging="1416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2015-2016</w:t>
      </w:r>
      <w:r w:rsidRPr="001E094E">
        <w:rPr>
          <w:rFonts w:ascii="Arial" w:hAnsi="Arial" w:cs="Arial"/>
          <w:sz w:val="20"/>
          <w:szCs w:val="20"/>
        </w:rPr>
        <w:tab/>
      </w:r>
      <w:r w:rsidRPr="005407AC">
        <w:rPr>
          <w:rFonts w:ascii="Arial" w:hAnsi="Arial" w:cs="Arial"/>
          <w:b/>
          <w:bCs/>
          <w:sz w:val="20"/>
          <w:szCs w:val="20"/>
        </w:rPr>
        <w:t xml:space="preserve">Inscription au </w:t>
      </w:r>
      <w:r w:rsidRPr="005407AC">
        <w:rPr>
          <w:rFonts w:ascii="Arial" w:hAnsi="Arial" w:cs="Arial"/>
          <w:b/>
          <w:bCs/>
          <w:i/>
          <w:iCs/>
          <w:sz w:val="20"/>
          <w:szCs w:val="20"/>
        </w:rPr>
        <w:t>Palmarès de la doyenne</w:t>
      </w:r>
      <w:r w:rsidRPr="001E094E">
        <w:rPr>
          <w:rFonts w:ascii="Arial" w:hAnsi="Arial" w:cs="Arial"/>
          <w:sz w:val="20"/>
          <w:szCs w:val="20"/>
        </w:rPr>
        <w:t xml:space="preserve"> à titre d’étudiante exceptionnelle</w:t>
      </w:r>
      <w:r w:rsidR="005407AC">
        <w:rPr>
          <w:rFonts w:ascii="Arial" w:hAnsi="Arial" w:cs="Arial"/>
          <w:sz w:val="20"/>
          <w:szCs w:val="20"/>
        </w:rPr>
        <w:t xml:space="preserve">, </w:t>
      </w:r>
      <w:r w:rsidRPr="001E094E">
        <w:rPr>
          <w:rFonts w:ascii="Arial" w:hAnsi="Arial" w:cs="Arial"/>
          <w:sz w:val="20"/>
          <w:szCs w:val="20"/>
        </w:rPr>
        <w:t>Faculté des arts et des sciences de l’Université de Montréal</w:t>
      </w:r>
      <w:r w:rsidR="005407AC">
        <w:rPr>
          <w:rFonts w:ascii="Arial" w:hAnsi="Arial" w:cs="Arial"/>
          <w:sz w:val="20"/>
          <w:szCs w:val="20"/>
        </w:rPr>
        <w:t>.</w:t>
      </w:r>
    </w:p>
    <w:p w:rsidRPr="001E094E" w:rsidR="00086FDC" w:rsidP="00086FDC" w:rsidRDefault="008975EE" w14:paraId="756F5530" w14:textId="39C1EE52">
      <w:pPr>
        <w:pStyle w:val="Titre2"/>
        <w:keepNext/>
      </w:pPr>
      <w:r>
        <w:t>Activités de b</w:t>
      </w:r>
      <w:r w:rsidRPr="001E094E" w:rsidR="00086FDC">
        <w:t>énévolat</w:t>
      </w:r>
    </w:p>
    <w:p w:rsidRPr="001E094E" w:rsidR="00086FDC" w:rsidP="00086FDC" w:rsidRDefault="00086FDC" w14:paraId="4B241350" w14:textId="77777777">
      <w:pPr>
        <w:pStyle w:val="Titre4"/>
        <w:spacing w:after="0"/>
      </w:pPr>
      <w:r w:rsidRPr="001E094E">
        <w:t xml:space="preserve">Réseau Sentinelles en prévention du suicide </w:t>
      </w:r>
    </w:p>
    <w:p w:rsidR="00086FDC" w:rsidP="00086FDC" w:rsidRDefault="00086FDC" w14:paraId="4205CE16" w14:textId="5D39CDD7">
      <w:pPr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2023</w:t>
      </w:r>
      <w:r w:rsidR="005045BB">
        <w:rPr>
          <w:rFonts w:ascii="Arial" w:hAnsi="Arial" w:cs="Arial"/>
          <w:sz w:val="20"/>
          <w:szCs w:val="20"/>
        </w:rPr>
        <w:t>-24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Sentinelle (Université Laval)</w:t>
      </w:r>
    </w:p>
    <w:p w:rsidRPr="001E094E" w:rsidR="00086FDC" w:rsidP="00086FDC" w:rsidRDefault="00086FDC" w14:paraId="73BFFCA7" w14:textId="77777777">
      <w:pPr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2022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Sentinelle (École de technologie supérieure)</w:t>
      </w:r>
    </w:p>
    <w:p w:rsidRPr="001E094E" w:rsidR="00086FDC" w:rsidP="00086FDC" w:rsidRDefault="00086FDC" w14:paraId="274C8AA1" w14:textId="77777777">
      <w:pPr>
        <w:pStyle w:val="Titre4"/>
        <w:spacing w:after="0"/>
      </w:pPr>
      <w:r w:rsidRPr="001E094E">
        <w:t>SAM (Suicide Action Montréal)</w:t>
      </w:r>
    </w:p>
    <w:p w:rsidRPr="001E094E" w:rsidR="00086FDC" w:rsidP="00086FDC" w:rsidRDefault="00086FDC" w14:paraId="3E6F14FC" w14:textId="77777777">
      <w:pPr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>2022</w:t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Bénévole à la Salle d’intervention téléphonique</w:t>
      </w:r>
    </w:p>
    <w:p w:rsidRPr="001E094E" w:rsidR="00086FDC" w:rsidP="00086FDC" w:rsidRDefault="00086FDC" w14:paraId="4684E0DC" w14:textId="77777777">
      <w:pPr>
        <w:pStyle w:val="Titre4"/>
        <w:spacing w:after="0"/>
      </w:pPr>
      <w:proofErr w:type="spellStart"/>
      <w:r w:rsidRPr="001E094E">
        <w:t>Solmiré</w:t>
      </w:r>
      <w:proofErr w:type="spellEnd"/>
      <w:r w:rsidRPr="001E094E">
        <w:t xml:space="preserve"> (Solidarité migrants réfugiés)</w:t>
      </w:r>
    </w:p>
    <w:p w:rsidRPr="001E094E" w:rsidR="00086FDC" w:rsidP="00086FDC" w:rsidRDefault="00086FDC" w14:paraId="72B3458A" w14:textId="77777777">
      <w:pPr>
        <w:pStyle w:val="Paragraphedeliste"/>
        <w:numPr>
          <w:ilvl w:val="0"/>
          <w:numId w:val="32"/>
        </w:numPr>
        <w:spacing w:after="240" w:line="240" w:lineRule="auto"/>
        <w:rPr>
          <w:rFonts w:ascii="Arial" w:hAnsi="Arial" w:cs="Arial"/>
          <w:b/>
          <w:sz w:val="20"/>
          <w:szCs w:val="20"/>
        </w:rPr>
      </w:pPr>
      <w:r w:rsidRPr="001E094E">
        <w:rPr>
          <w:rFonts w:ascii="Arial" w:hAnsi="Arial" w:cs="Arial"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Bénévole</w:t>
      </w:r>
    </w:p>
    <w:p w:rsidRPr="001E094E" w:rsidR="00086FDC" w:rsidP="00086FDC" w:rsidRDefault="00086FDC" w14:paraId="627FB55E" w14:textId="77777777">
      <w:pPr>
        <w:pStyle w:val="Titre4"/>
        <w:spacing w:after="0"/>
      </w:pPr>
      <w:r w:rsidRPr="001E094E">
        <w:t xml:space="preserve">MENA </w:t>
      </w:r>
      <w:proofErr w:type="spellStart"/>
      <w:r w:rsidRPr="001E094E">
        <w:t>Udem</w:t>
      </w:r>
      <w:proofErr w:type="spellEnd"/>
      <w:r w:rsidRPr="001E094E">
        <w:t xml:space="preserve"> (Association Middle-East North </w:t>
      </w:r>
      <w:proofErr w:type="spellStart"/>
      <w:r w:rsidRPr="001E094E">
        <w:t>Africa</w:t>
      </w:r>
      <w:proofErr w:type="spellEnd"/>
      <w:r w:rsidRPr="001E094E">
        <w:t xml:space="preserve"> de l’Université de Montréal)</w:t>
      </w:r>
    </w:p>
    <w:p w:rsidR="00086FDC" w:rsidP="00086FDC" w:rsidRDefault="00086FDC" w14:paraId="585DC943" w14:textId="77777777">
      <w:pPr>
        <w:spacing w:after="240" w:line="240" w:lineRule="auto"/>
        <w:rPr>
          <w:rFonts w:ascii="Arial" w:hAnsi="Arial" w:cs="Arial"/>
          <w:sz w:val="20"/>
          <w:szCs w:val="20"/>
        </w:rPr>
      </w:pPr>
      <w:r w:rsidRPr="001E094E">
        <w:rPr>
          <w:rFonts w:ascii="Arial" w:hAnsi="Arial" w:cs="Arial"/>
          <w:bCs/>
          <w:sz w:val="20"/>
          <w:szCs w:val="20"/>
        </w:rPr>
        <w:t>2018</w:t>
      </w:r>
      <w:r w:rsidRPr="001E094E">
        <w:rPr>
          <w:rFonts w:ascii="Arial" w:hAnsi="Arial" w:cs="Arial"/>
          <w:bCs/>
          <w:sz w:val="20"/>
          <w:szCs w:val="20"/>
        </w:rPr>
        <w:tab/>
      </w:r>
      <w:r w:rsidRPr="001E094E">
        <w:rPr>
          <w:rFonts w:ascii="Arial" w:hAnsi="Arial" w:cs="Arial"/>
          <w:bCs/>
          <w:sz w:val="20"/>
          <w:szCs w:val="20"/>
        </w:rPr>
        <w:tab/>
      </w:r>
      <w:r w:rsidRPr="001E094E">
        <w:rPr>
          <w:rFonts w:ascii="Arial" w:hAnsi="Arial" w:cs="Arial"/>
          <w:sz w:val="20"/>
          <w:szCs w:val="20"/>
        </w:rPr>
        <w:t>Membre organisatrice</w:t>
      </w:r>
    </w:p>
    <w:p w:rsidRPr="00CF2EA0" w:rsidR="00086FDC" w:rsidP="00086FDC" w:rsidRDefault="00086FDC" w14:paraId="20FF01AF" w14:textId="77777777">
      <w:pPr>
        <w:pStyle w:val="Titre2"/>
      </w:pPr>
      <w:r w:rsidRPr="00CF2EA0">
        <w:t>Formations et certifications</w:t>
      </w:r>
    </w:p>
    <w:p w:rsidRPr="001E094E" w:rsidR="00086FDC" w:rsidP="00C878E2" w:rsidRDefault="00086FDC" w14:paraId="522BCD49" w14:textId="690CEE90">
      <w:pPr>
        <w:pStyle w:val="Standard"/>
        <w:spacing w:after="240" w:line="276" w:lineRule="auto"/>
        <w:rPr>
          <w:rFonts w:ascii="Arial" w:hAnsi="Arial" w:cs="Arial"/>
          <w:sz w:val="20"/>
          <w:szCs w:val="20"/>
        </w:rPr>
      </w:pPr>
      <w:r w:rsidRPr="00CF2EA0">
        <w:rPr>
          <w:rFonts w:ascii="Arial" w:hAnsi="Arial" w:cs="Arial"/>
          <w:sz w:val="20"/>
          <w:szCs w:val="20"/>
        </w:rPr>
        <w:t>« Introduction à l’analyse comparative entre les sexes plus », Femmes et égalité des genres Canada, 2022.</w:t>
      </w:r>
      <w:r w:rsidRPr="00CF2EA0">
        <w:rPr>
          <w:rFonts w:ascii="Arial" w:hAnsi="Arial" w:cs="Arial"/>
          <w:sz w:val="20"/>
          <w:szCs w:val="20"/>
        </w:rPr>
        <w:br/>
      </w:r>
      <w:r w:rsidRPr="00CF2EA0">
        <w:rPr>
          <w:rFonts w:ascii="Arial" w:hAnsi="Arial" w:cs="Arial"/>
          <w:sz w:val="20"/>
          <w:szCs w:val="20"/>
        </w:rPr>
        <w:t>Formation « Témoin actif » en lien avec les violences à caractère sexuel, Université de Montréal, 2022.</w:t>
      </w:r>
      <w:r w:rsidRPr="00CF2EA0">
        <w:rPr>
          <w:rFonts w:ascii="Arial" w:hAnsi="Arial" w:cs="Arial"/>
          <w:sz w:val="20"/>
          <w:szCs w:val="20"/>
        </w:rPr>
        <w:br/>
      </w:r>
      <w:r w:rsidRPr="00CF2EA0">
        <w:rPr>
          <w:rFonts w:ascii="Arial" w:hAnsi="Arial" w:cs="Arial"/>
          <w:sz w:val="20"/>
          <w:szCs w:val="20"/>
        </w:rPr>
        <w:t>Formation en éthique de la recherche basée sur l’Énoncé de politiques des trois Conseils : Éthique de la recherche avec des êtres humains (EPTC 2 : FER 2022)</w:t>
      </w:r>
      <w:r>
        <w:rPr>
          <w:rFonts w:ascii="Arial" w:hAnsi="Arial" w:cs="Arial"/>
          <w:sz w:val="20"/>
          <w:szCs w:val="20"/>
        </w:rPr>
        <w:t>, 2022.</w:t>
      </w:r>
      <w:r w:rsidRPr="00CF2EA0">
        <w:rPr>
          <w:rFonts w:ascii="Arial" w:hAnsi="Arial" w:cs="Arial"/>
          <w:sz w:val="20"/>
          <w:szCs w:val="20"/>
        </w:rPr>
        <w:br/>
      </w:r>
      <w:r w:rsidRPr="00CF2EA0">
        <w:rPr>
          <w:rFonts w:ascii="Arial" w:hAnsi="Arial" w:cs="Arial"/>
          <w:sz w:val="20"/>
          <w:szCs w:val="20"/>
        </w:rPr>
        <w:t>Formation en éthique de la recherche du Ministère de la Santé et des Services Sociaux, Modules 1, 2 et 3.</w:t>
      </w:r>
      <w:r>
        <w:rPr>
          <w:rFonts w:ascii="Arial" w:hAnsi="Arial" w:cs="Arial"/>
          <w:sz w:val="20"/>
          <w:szCs w:val="20"/>
        </w:rPr>
        <w:t xml:space="preserve"> 2021.</w:t>
      </w:r>
    </w:p>
    <w:sectPr w:rsidRPr="001E094E" w:rsidR="00086FDC" w:rsidSect="007E1CC7">
      <w:headerReference w:type="default" r:id="rId15"/>
      <w:pgSz w:w="12240" w:h="15840" w:orient="portrait"/>
      <w:pgMar w:top="1440" w:right="1077" w:bottom="1440" w:left="1077" w:header="720" w:footer="720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738BA" w:rsidP="00BF40A3" w:rsidRDefault="00A738BA" w14:paraId="6EA2B175" w14:textId="77777777">
      <w:pPr>
        <w:spacing w:line="240" w:lineRule="auto"/>
      </w:pPr>
      <w:r>
        <w:separator/>
      </w:r>
    </w:p>
  </w:endnote>
  <w:endnote w:type="continuationSeparator" w:id="0">
    <w:p w:rsidR="00A738BA" w:rsidP="00BF40A3" w:rsidRDefault="00A738BA" w14:paraId="03B196EC" w14:textId="777777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738BA" w:rsidP="00BF40A3" w:rsidRDefault="00A738BA" w14:paraId="0558FB1B" w14:textId="77777777">
      <w:pPr>
        <w:spacing w:line="240" w:lineRule="auto"/>
      </w:pPr>
      <w:r>
        <w:separator/>
      </w:r>
    </w:p>
  </w:footnote>
  <w:footnote w:type="continuationSeparator" w:id="0">
    <w:p w:rsidR="00A738BA" w:rsidP="00BF40A3" w:rsidRDefault="00A738BA" w14:paraId="1365F2B5" w14:textId="777777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Pr="007E1CC7" w:rsidR="00BF40A3" w:rsidP="00BF40A3" w:rsidRDefault="00BF40A3" w14:paraId="35DD0876" w14:textId="0F64A34E">
    <w:pPr>
      <w:spacing w:line="240" w:lineRule="auto"/>
      <w:jc w:val="right"/>
      <w:rPr>
        <w:rFonts w:ascii="Arial" w:hAnsi="Arial" w:cs="Arial"/>
        <w:b/>
        <w:bCs/>
        <w:sz w:val="18"/>
        <w:szCs w:val="18"/>
      </w:rPr>
    </w:pPr>
    <w:r w:rsidRPr="007E1CC7">
      <w:rPr>
        <w:rFonts w:ascii="Arial" w:hAnsi="Arial" w:cs="Arial"/>
        <w:b/>
        <w:bCs/>
        <w:sz w:val="18"/>
        <w:szCs w:val="18"/>
      </w:rPr>
      <w:t>Curriculum Vitae - ERIKA OLIVAUX (202</w:t>
    </w:r>
    <w:r w:rsidRPr="007E1CC7" w:rsidR="007E1CC7">
      <w:rPr>
        <w:rFonts w:ascii="Arial" w:hAnsi="Arial" w:cs="Arial"/>
        <w:b/>
        <w:bCs/>
        <w:sz w:val="18"/>
        <w:szCs w:val="18"/>
      </w:rPr>
      <w:t>4</w:t>
    </w:r>
    <w:r w:rsidRPr="007E1CC7">
      <w:rPr>
        <w:rFonts w:ascii="Arial" w:hAnsi="Arial" w:cs="Arial"/>
        <w:b/>
        <w:bCs/>
        <w:sz w:val="18"/>
        <w:szCs w:val="18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6">
    <w:nsid w:val="13a0f8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nsid w:val="713375f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nsid w:val="51f6009e"/>
    <w:multiLevelType xmlns:w="http://schemas.openxmlformats.org/wordprocessingml/2006/main" w:val="multilevel"/>
    <w:lvl xmlns:w="http://schemas.openxmlformats.org/wordprocessingml/2006/main" w:ilvl="0">
      <w:start w:val="2019"/>
      <w:numFmt w:val="decimal"/>
      <w:lvlText w:val="%1"/>
      <w:lvlJc w:val="left"/>
      <w:pPr>
        <w:ind w:left="950" w:hanging="950"/>
      </w:pPr>
      <w:rPr>
        <w:rFonts w:hint="default" w:ascii="Arial" w:hAnsi="Arial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1455D60"/>
    <w:multiLevelType w:val="hybridMultilevel"/>
    <w:tmpl w:val="3F6A1612"/>
    <w:lvl w:ilvl="0" w:tplc="0C0C0001">
      <w:start w:val="1"/>
      <w:numFmt w:val="bullet"/>
      <w:lvlText w:val=""/>
      <w:lvlJc w:val="left"/>
      <w:pPr>
        <w:ind w:left="1635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355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075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795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515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235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955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675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395" w:hanging="360"/>
      </w:pPr>
      <w:rPr>
        <w:rFonts w:hint="default" w:ascii="Wingdings" w:hAnsi="Wingdings"/>
      </w:rPr>
    </w:lvl>
  </w:abstractNum>
  <w:abstractNum w:abstractNumId="1" w15:restartNumberingAfterBreak="0">
    <w:nsid w:val="019726FD"/>
    <w:multiLevelType w:val="hybridMultilevel"/>
    <w:tmpl w:val="79BA4CAC"/>
    <w:lvl w:ilvl="0" w:tplc="0C0C0001">
      <w:start w:val="1"/>
      <w:numFmt w:val="bullet"/>
      <w:lvlText w:val=""/>
      <w:lvlJc w:val="left"/>
      <w:pPr>
        <w:ind w:left="1636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356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076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796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516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236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956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676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396" w:hanging="360"/>
      </w:pPr>
      <w:rPr>
        <w:rFonts w:hint="default" w:ascii="Wingdings" w:hAnsi="Wingdings"/>
      </w:rPr>
    </w:lvl>
  </w:abstractNum>
  <w:abstractNum w:abstractNumId="2" w15:restartNumberingAfterBreak="0">
    <w:nsid w:val="11A80F01"/>
    <w:multiLevelType w:val="multilevel"/>
    <w:tmpl w:val="7E54E31A"/>
    <w:lvl w:ilvl="0">
      <w:start w:val="2018"/>
      <w:numFmt w:val="decimal"/>
      <w:lvlText w:val="%1"/>
      <w:lvlJc w:val="left"/>
      <w:pPr>
        <w:ind w:left="950" w:hanging="950"/>
      </w:pPr>
      <w:rPr>
        <w:rFonts w:hint="default"/>
      </w:rPr>
    </w:lvl>
    <w:lvl w:ilvl="1">
      <w:start w:val="2021"/>
      <w:numFmt w:val="decimal"/>
      <w:lvlText w:val="%1-%2"/>
      <w:lvlJc w:val="left"/>
      <w:pPr>
        <w:ind w:left="950" w:hanging="95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950" w:hanging="95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950" w:hanging="95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4F93828"/>
    <w:multiLevelType w:val="hybridMultilevel"/>
    <w:tmpl w:val="82D6F3BE"/>
    <w:lvl w:ilvl="0" w:tplc="CA6E8F4A">
      <w:numFmt w:val="bullet"/>
      <w:lvlText w:val="-"/>
      <w:lvlJc w:val="left"/>
      <w:pPr>
        <w:ind w:left="643" w:hanging="360"/>
      </w:pPr>
      <w:rPr>
        <w:rFonts w:hint="default" w:ascii="Times New Roman" w:hAnsi="Times New Roman" w:cs="Times New Roman" w:eastAsiaTheme="minorEastAsia"/>
      </w:rPr>
    </w:lvl>
    <w:lvl w:ilvl="1" w:tplc="0C0C0003" w:tentative="1">
      <w:start w:val="1"/>
      <w:numFmt w:val="bullet"/>
      <w:lvlText w:val="o"/>
      <w:lvlJc w:val="left"/>
      <w:pPr>
        <w:ind w:left="1363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083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03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523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243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4963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683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03" w:hanging="360"/>
      </w:pPr>
      <w:rPr>
        <w:rFonts w:hint="default" w:ascii="Wingdings" w:hAnsi="Wingdings"/>
      </w:rPr>
    </w:lvl>
  </w:abstractNum>
  <w:abstractNum w:abstractNumId="4" w15:restartNumberingAfterBreak="0">
    <w:nsid w:val="16223F9A"/>
    <w:multiLevelType w:val="hybridMultilevel"/>
    <w:tmpl w:val="D264D444"/>
    <w:lvl w:ilvl="0" w:tplc="0C0C0001">
      <w:start w:val="1"/>
      <w:numFmt w:val="bullet"/>
      <w:lvlText w:val=""/>
      <w:lvlJc w:val="left"/>
      <w:pPr>
        <w:ind w:left="1636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356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076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796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516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236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956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676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396" w:hanging="360"/>
      </w:pPr>
      <w:rPr>
        <w:rFonts w:hint="default" w:ascii="Wingdings" w:hAnsi="Wingdings"/>
      </w:rPr>
    </w:lvl>
  </w:abstractNum>
  <w:abstractNum w:abstractNumId="5" w15:restartNumberingAfterBreak="0">
    <w:nsid w:val="1A241476"/>
    <w:multiLevelType w:val="hybridMultilevel"/>
    <w:tmpl w:val="3DA43E48"/>
    <w:lvl w:ilvl="0" w:tplc="0C0C0001">
      <w:start w:val="1"/>
      <w:numFmt w:val="bullet"/>
      <w:lvlText w:val=""/>
      <w:lvlJc w:val="left"/>
      <w:pPr>
        <w:ind w:left="1636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356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076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796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516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236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956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676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396" w:hanging="360"/>
      </w:pPr>
      <w:rPr>
        <w:rFonts w:hint="default" w:ascii="Wingdings" w:hAnsi="Wingdings"/>
      </w:rPr>
    </w:lvl>
  </w:abstractNum>
  <w:abstractNum w:abstractNumId="6" w15:restartNumberingAfterBreak="0">
    <w:nsid w:val="1D5C0D76"/>
    <w:multiLevelType w:val="hybridMultilevel"/>
    <w:tmpl w:val="1520ED78"/>
    <w:lvl w:ilvl="0" w:tplc="F716B482">
      <w:numFmt w:val="bullet"/>
      <w:lvlText w:val="•"/>
      <w:lvlJc w:val="left"/>
      <w:pPr>
        <w:ind w:left="1776" w:hanging="360"/>
      </w:pPr>
      <w:rPr>
        <w:rFonts w:hint="default" w:ascii="Arial" w:hAnsi="Arial" w:cs="Arial" w:eastAsiaTheme="minorEastAsia"/>
      </w:rPr>
    </w:lvl>
    <w:lvl w:ilvl="1" w:tplc="0C0C0003" w:tentative="1">
      <w:start w:val="1"/>
      <w:numFmt w:val="bullet"/>
      <w:lvlText w:val="o"/>
      <w:lvlJc w:val="left"/>
      <w:pPr>
        <w:ind w:left="2496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hint="default" w:ascii="Wingdings" w:hAnsi="Wingdings"/>
      </w:rPr>
    </w:lvl>
  </w:abstractNum>
  <w:abstractNum w:abstractNumId="7" w15:restartNumberingAfterBreak="0">
    <w:nsid w:val="21C65604"/>
    <w:multiLevelType w:val="hybridMultilevel"/>
    <w:tmpl w:val="1AAEC3C6"/>
    <w:lvl w:ilvl="0" w:tplc="908A9178">
      <w:start w:val="3"/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44A5C69"/>
    <w:multiLevelType w:val="hybridMultilevel"/>
    <w:tmpl w:val="464EA21A"/>
    <w:lvl w:ilvl="0" w:tplc="BA92ED24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EastAsia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8464F21"/>
    <w:multiLevelType w:val="hybridMultilevel"/>
    <w:tmpl w:val="DCC65962"/>
    <w:lvl w:ilvl="0" w:tplc="0C0C0001">
      <w:start w:val="1"/>
      <w:numFmt w:val="bullet"/>
      <w:lvlText w:val=""/>
      <w:lvlJc w:val="left"/>
      <w:pPr>
        <w:ind w:left="1777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858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578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4298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5018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738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458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7178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898" w:hanging="360"/>
      </w:pPr>
      <w:rPr>
        <w:rFonts w:hint="default" w:ascii="Wingdings" w:hAnsi="Wingdings"/>
      </w:rPr>
    </w:lvl>
  </w:abstractNum>
  <w:abstractNum w:abstractNumId="10" w15:restartNumberingAfterBreak="0">
    <w:nsid w:val="2A2F158A"/>
    <w:multiLevelType w:val="hybridMultilevel"/>
    <w:tmpl w:val="DEC6CAF4"/>
    <w:lvl w:ilvl="0" w:tplc="A5EE38E4"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ED32FE"/>
    <w:multiLevelType w:val="multilevel"/>
    <w:tmpl w:val="FA009634"/>
    <w:lvl w:ilvl="0">
      <w:start w:val="2019"/>
      <w:numFmt w:val="decimal"/>
      <w:lvlText w:val="%1"/>
      <w:lvlJc w:val="left"/>
      <w:pPr>
        <w:ind w:left="950" w:hanging="950"/>
      </w:pPr>
      <w:rPr>
        <w:rFonts w:hint="default"/>
        <w:b w:val="0"/>
      </w:rPr>
    </w:lvl>
    <w:lvl w:ilvl="1">
      <w:start w:val="2021"/>
      <w:numFmt w:val="decimal"/>
      <w:lvlText w:val="%1-%2"/>
      <w:lvlJc w:val="left"/>
      <w:pPr>
        <w:ind w:left="950" w:hanging="950"/>
      </w:pPr>
      <w:rPr>
        <w:rFonts w:hint="default"/>
        <w:b w:val="0"/>
      </w:rPr>
    </w:lvl>
    <w:lvl w:ilvl="2">
      <w:start w:val="1"/>
      <w:numFmt w:val="decimal"/>
      <w:lvlText w:val="%1-%2.%3"/>
      <w:lvlJc w:val="left"/>
      <w:pPr>
        <w:ind w:left="950" w:hanging="950"/>
      </w:pPr>
      <w:rPr>
        <w:rFonts w:hint="default"/>
        <w:b w:val="0"/>
      </w:rPr>
    </w:lvl>
    <w:lvl w:ilvl="3">
      <w:start w:val="1"/>
      <w:numFmt w:val="decimal"/>
      <w:lvlText w:val="%1-%2.%3.%4"/>
      <w:lvlJc w:val="left"/>
      <w:pPr>
        <w:ind w:left="950" w:hanging="950"/>
      </w:pPr>
      <w:rPr>
        <w:rFonts w:hint="default"/>
        <w:b w:val="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2" w15:restartNumberingAfterBreak="0">
    <w:nsid w:val="2DC8090E"/>
    <w:multiLevelType w:val="hybridMultilevel"/>
    <w:tmpl w:val="2818A1EE"/>
    <w:lvl w:ilvl="0" w:tplc="0C0C0001">
      <w:start w:val="1"/>
      <w:numFmt w:val="bullet"/>
      <w:lvlText w:val=""/>
      <w:lvlJc w:val="left"/>
      <w:pPr>
        <w:ind w:left="1776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496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216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936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656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376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096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816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536" w:hanging="360"/>
      </w:pPr>
      <w:rPr>
        <w:rFonts w:hint="default" w:ascii="Wingdings" w:hAnsi="Wingdings"/>
      </w:rPr>
    </w:lvl>
  </w:abstractNum>
  <w:abstractNum w:abstractNumId="13" w15:restartNumberingAfterBreak="0">
    <w:nsid w:val="2F0A448F"/>
    <w:multiLevelType w:val="hybridMultilevel"/>
    <w:tmpl w:val="D69A7948"/>
    <w:lvl w:ilvl="0" w:tplc="0C0C0001">
      <w:start w:val="1"/>
      <w:numFmt w:val="bullet"/>
      <w:lvlText w:val=""/>
      <w:lvlJc w:val="left"/>
      <w:pPr>
        <w:ind w:left="1777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497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217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937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657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377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097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817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537" w:hanging="360"/>
      </w:pPr>
      <w:rPr>
        <w:rFonts w:hint="default" w:ascii="Wingdings" w:hAnsi="Wingdings"/>
      </w:rPr>
    </w:lvl>
  </w:abstractNum>
  <w:abstractNum w:abstractNumId="14" w15:restartNumberingAfterBreak="0">
    <w:nsid w:val="336C6907"/>
    <w:multiLevelType w:val="hybridMultilevel"/>
    <w:tmpl w:val="688EA582"/>
    <w:lvl w:ilvl="0" w:tplc="1E5C23B0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5484EF4"/>
    <w:multiLevelType w:val="hybridMultilevel"/>
    <w:tmpl w:val="794021D8"/>
    <w:lvl w:ilvl="0" w:tplc="5538C322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  <w:b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7004A80"/>
    <w:multiLevelType w:val="hybridMultilevel"/>
    <w:tmpl w:val="93188838"/>
    <w:lvl w:ilvl="0" w:tplc="0C0C0001">
      <w:start w:val="1"/>
      <w:numFmt w:val="bullet"/>
      <w:lvlText w:val=""/>
      <w:lvlJc w:val="left"/>
      <w:pPr>
        <w:ind w:left="1777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497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217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937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657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377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097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817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537" w:hanging="360"/>
      </w:pPr>
      <w:rPr>
        <w:rFonts w:hint="default" w:ascii="Wingdings" w:hAnsi="Wingdings"/>
      </w:rPr>
    </w:lvl>
  </w:abstractNum>
  <w:abstractNum w:abstractNumId="17" w15:restartNumberingAfterBreak="0">
    <w:nsid w:val="3AB605A1"/>
    <w:multiLevelType w:val="hybridMultilevel"/>
    <w:tmpl w:val="879287A0"/>
    <w:lvl w:ilvl="0" w:tplc="A9B629F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002982"/>
    <w:multiLevelType w:val="hybridMultilevel"/>
    <w:tmpl w:val="58FAF808"/>
    <w:lvl w:ilvl="0" w:tplc="0C0C000B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3D82541F"/>
    <w:multiLevelType w:val="hybridMultilevel"/>
    <w:tmpl w:val="F01AAB5C"/>
    <w:lvl w:ilvl="0" w:tplc="0C0C0001">
      <w:start w:val="1"/>
      <w:numFmt w:val="bullet"/>
      <w:lvlText w:val=""/>
      <w:lvlJc w:val="left"/>
      <w:pPr>
        <w:ind w:left="1777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497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217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937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657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377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097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817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537" w:hanging="360"/>
      </w:pPr>
      <w:rPr>
        <w:rFonts w:hint="default" w:ascii="Wingdings" w:hAnsi="Wingdings"/>
      </w:rPr>
    </w:lvl>
  </w:abstractNum>
  <w:abstractNum w:abstractNumId="20" w15:restartNumberingAfterBreak="0">
    <w:nsid w:val="3E015FF8"/>
    <w:multiLevelType w:val="hybridMultilevel"/>
    <w:tmpl w:val="41A02334"/>
    <w:lvl w:ilvl="0" w:tplc="251E6690">
      <w:start w:val="3"/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3EF50BB9"/>
    <w:multiLevelType w:val="hybridMultilevel"/>
    <w:tmpl w:val="A7E80A06"/>
    <w:lvl w:ilvl="0" w:tplc="4F9C8110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EastAsia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47DD3090"/>
    <w:multiLevelType w:val="hybridMultilevel"/>
    <w:tmpl w:val="C27242A8"/>
    <w:lvl w:ilvl="0" w:tplc="D2825282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EastAsia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8954C19"/>
    <w:multiLevelType w:val="hybridMultilevel"/>
    <w:tmpl w:val="7E3C652C"/>
    <w:lvl w:ilvl="0" w:tplc="746E0CC6">
      <w:start w:val="2017"/>
      <w:numFmt w:val="decimal"/>
      <w:lvlText w:val="%1"/>
      <w:lvlJc w:val="left"/>
      <w:pPr>
        <w:ind w:left="490" w:hanging="440"/>
      </w:pPr>
      <w:rPr>
        <w:rFonts w:hint="default"/>
        <w:b w:val="0"/>
      </w:rPr>
    </w:lvl>
    <w:lvl w:ilvl="1" w:tplc="0C0C0019" w:tentative="1">
      <w:start w:val="1"/>
      <w:numFmt w:val="lowerLetter"/>
      <w:lvlText w:val="%2."/>
      <w:lvlJc w:val="left"/>
      <w:pPr>
        <w:ind w:left="1130" w:hanging="360"/>
      </w:pPr>
    </w:lvl>
    <w:lvl w:ilvl="2" w:tplc="0C0C001B" w:tentative="1">
      <w:start w:val="1"/>
      <w:numFmt w:val="lowerRoman"/>
      <w:lvlText w:val="%3."/>
      <w:lvlJc w:val="right"/>
      <w:pPr>
        <w:ind w:left="1850" w:hanging="180"/>
      </w:pPr>
    </w:lvl>
    <w:lvl w:ilvl="3" w:tplc="0C0C000F" w:tentative="1">
      <w:start w:val="1"/>
      <w:numFmt w:val="decimal"/>
      <w:lvlText w:val="%4."/>
      <w:lvlJc w:val="left"/>
      <w:pPr>
        <w:ind w:left="2570" w:hanging="360"/>
      </w:pPr>
    </w:lvl>
    <w:lvl w:ilvl="4" w:tplc="0C0C0019" w:tentative="1">
      <w:start w:val="1"/>
      <w:numFmt w:val="lowerLetter"/>
      <w:lvlText w:val="%5."/>
      <w:lvlJc w:val="left"/>
      <w:pPr>
        <w:ind w:left="3290" w:hanging="360"/>
      </w:pPr>
    </w:lvl>
    <w:lvl w:ilvl="5" w:tplc="0C0C001B" w:tentative="1">
      <w:start w:val="1"/>
      <w:numFmt w:val="lowerRoman"/>
      <w:lvlText w:val="%6."/>
      <w:lvlJc w:val="right"/>
      <w:pPr>
        <w:ind w:left="4010" w:hanging="180"/>
      </w:pPr>
    </w:lvl>
    <w:lvl w:ilvl="6" w:tplc="0C0C000F" w:tentative="1">
      <w:start w:val="1"/>
      <w:numFmt w:val="decimal"/>
      <w:lvlText w:val="%7."/>
      <w:lvlJc w:val="left"/>
      <w:pPr>
        <w:ind w:left="4730" w:hanging="360"/>
      </w:pPr>
    </w:lvl>
    <w:lvl w:ilvl="7" w:tplc="0C0C0019" w:tentative="1">
      <w:start w:val="1"/>
      <w:numFmt w:val="lowerLetter"/>
      <w:lvlText w:val="%8."/>
      <w:lvlJc w:val="left"/>
      <w:pPr>
        <w:ind w:left="5450" w:hanging="360"/>
      </w:pPr>
    </w:lvl>
    <w:lvl w:ilvl="8" w:tplc="0C0C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24" w15:restartNumberingAfterBreak="0">
    <w:nsid w:val="4FFF29B2"/>
    <w:multiLevelType w:val="hybridMultilevel"/>
    <w:tmpl w:val="DF84633A"/>
    <w:lvl w:ilvl="0" w:tplc="5FF842EC">
      <w:numFmt w:val="decimal"/>
      <w:lvlText w:val="%1"/>
      <w:lvlJc w:val="left"/>
      <w:pPr>
        <w:ind w:left="720" w:hanging="360"/>
      </w:pPr>
      <w:rPr>
        <w:rFonts w:hint="default" w:cstheme="minorBidi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8712A6C"/>
    <w:multiLevelType w:val="hybridMultilevel"/>
    <w:tmpl w:val="556EE1EE"/>
    <w:lvl w:ilvl="0" w:tplc="F7284764">
      <w:start w:val="2013"/>
      <w:numFmt w:val="bullet"/>
      <w:lvlText w:val="-"/>
      <w:lvlJc w:val="left"/>
      <w:pPr>
        <w:ind w:left="1770" w:hanging="360"/>
      </w:pPr>
      <w:rPr>
        <w:rFonts w:hint="default" w:ascii="Arial" w:hAnsi="Arial" w:eastAsia="Times New Roman" w:cs="Arial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hint="default" w:ascii="Courier New" w:hAnsi="Courier New" w:cs="Courier New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hint="default" w:ascii="Wingdings" w:hAnsi="Wingdings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hint="default" w:ascii="Symbol" w:hAnsi="Symbol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hint="default" w:ascii="Courier New" w:hAnsi="Courier New" w:cs="Courier New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hint="default" w:ascii="Wingdings" w:hAnsi="Wingdings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hint="default" w:ascii="Symbol" w:hAnsi="Symbol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hint="default" w:ascii="Courier New" w:hAnsi="Courier New" w:cs="Courier New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hint="default" w:ascii="Wingdings" w:hAnsi="Wingdings"/>
      </w:rPr>
    </w:lvl>
  </w:abstractNum>
  <w:abstractNum w:abstractNumId="26" w15:restartNumberingAfterBreak="0">
    <w:nsid w:val="5B632B8E"/>
    <w:multiLevelType w:val="hybridMultilevel"/>
    <w:tmpl w:val="743C80AC"/>
    <w:lvl w:ilvl="0" w:tplc="0C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2D35CD"/>
    <w:multiLevelType w:val="hybridMultilevel"/>
    <w:tmpl w:val="5BFA0382"/>
    <w:lvl w:ilvl="0" w:tplc="F716B482">
      <w:numFmt w:val="bullet"/>
      <w:lvlText w:val="•"/>
      <w:lvlJc w:val="left"/>
      <w:pPr>
        <w:ind w:left="1777" w:hanging="360"/>
      </w:pPr>
      <w:rPr>
        <w:rFonts w:hint="default" w:ascii="Arial" w:hAnsi="Arial" w:cs="Arial" w:eastAsiaTheme="minorEastAsia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28" w15:restartNumberingAfterBreak="0">
    <w:nsid w:val="65F47CAC"/>
    <w:multiLevelType w:val="hybridMultilevel"/>
    <w:tmpl w:val="59DE28E0"/>
    <w:lvl w:ilvl="0" w:tplc="0C0C0001">
      <w:start w:val="1"/>
      <w:numFmt w:val="bullet"/>
      <w:lvlText w:val=""/>
      <w:lvlJc w:val="left"/>
      <w:pPr>
        <w:ind w:left="1635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856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576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4296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5016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736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456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7176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896" w:hanging="360"/>
      </w:pPr>
      <w:rPr>
        <w:rFonts w:hint="default" w:ascii="Wingdings" w:hAnsi="Wingdings"/>
      </w:rPr>
    </w:lvl>
  </w:abstractNum>
  <w:abstractNum w:abstractNumId="29" w15:restartNumberingAfterBreak="0">
    <w:nsid w:val="66951F3B"/>
    <w:multiLevelType w:val="hybridMultilevel"/>
    <w:tmpl w:val="0ACCBA00"/>
    <w:lvl w:ilvl="0" w:tplc="04D234CE">
      <w:start w:val="3"/>
      <w:numFmt w:val="bullet"/>
      <w:lvlText w:val="-"/>
      <w:lvlJc w:val="left"/>
      <w:pPr>
        <w:ind w:left="785" w:hanging="360"/>
      </w:pPr>
      <w:rPr>
        <w:rFonts w:hint="default" w:ascii="Times New Roman" w:hAnsi="Times New Roman" w:cs="Times New Roman" w:eastAsiaTheme="minorHAnsi"/>
      </w:rPr>
    </w:lvl>
    <w:lvl w:ilvl="1" w:tplc="0C0C0003" w:tentative="1">
      <w:start w:val="1"/>
      <w:numFmt w:val="bullet"/>
      <w:lvlText w:val="o"/>
      <w:lvlJc w:val="left"/>
      <w:pPr>
        <w:ind w:left="1505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225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945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65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85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105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825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545" w:hanging="360"/>
      </w:pPr>
      <w:rPr>
        <w:rFonts w:hint="default" w:ascii="Wingdings" w:hAnsi="Wingdings"/>
      </w:rPr>
    </w:lvl>
  </w:abstractNum>
  <w:abstractNum w:abstractNumId="30" w15:restartNumberingAfterBreak="0">
    <w:nsid w:val="6CFF4BFB"/>
    <w:multiLevelType w:val="hybridMultilevel"/>
    <w:tmpl w:val="4080EEC4"/>
    <w:lvl w:ilvl="0" w:tplc="91248F48">
      <w:start w:val="514"/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EastAsia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6E115361"/>
    <w:multiLevelType w:val="hybridMultilevel"/>
    <w:tmpl w:val="A43C21A0"/>
    <w:lvl w:ilvl="0" w:tplc="D12E6E4A">
      <w:numFmt w:val="bullet"/>
      <w:lvlText w:val="-"/>
      <w:lvlJc w:val="left"/>
      <w:pPr>
        <w:ind w:left="720" w:hanging="360"/>
      </w:pPr>
      <w:rPr>
        <w:rFonts w:hint="default" w:ascii="Times New Roman" w:hAnsi="Times New Roman" w:cs="Times New Roman" w:eastAsiaTheme="minorHAnsi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6FD6418D"/>
    <w:multiLevelType w:val="hybridMultilevel"/>
    <w:tmpl w:val="248096DE"/>
    <w:lvl w:ilvl="0" w:tplc="0C0C0001">
      <w:start w:val="1"/>
      <w:numFmt w:val="bullet"/>
      <w:lvlText w:val=""/>
      <w:lvlJc w:val="left"/>
      <w:pPr>
        <w:ind w:left="1777" w:hanging="360"/>
      </w:pPr>
      <w:rPr>
        <w:rFonts w:hint="default" w:ascii="Symbol" w:hAnsi="Symbol"/>
      </w:rPr>
    </w:lvl>
    <w:lvl w:ilvl="1" w:tplc="0C0C0003" w:tentative="1">
      <w:start w:val="1"/>
      <w:numFmt w:val="bullet"/>
      <w:lvlText w:val="o"/>
      <w:lvlJc w:val="left"/>
      <w:pPr>
        <w:ind w:left="2497" w:hanging="360"/>
      </w:pPr>
      <w:rPr>
        <w:rFonts w:hint="default" w:ascii="Courier New" w:hAnsi="Courier New" w:cs="Courier New"/>
      </w:rPr>
    </w:lvl>
    <w:lvl w:ilvl="2" w:tplc="0C0C0005" w:tentative="1">
      <w:start w:val="1"/>
      <w:numFmt w:val="bullet"/>
      <w:lvlText w:val=""/>
      <w:lvlJc w:val="left"/>
      <w:pPr>
        <w:ind w:left="3217" w:hanging="360"/>
      </w:pPr>
      <w:rPr>
        <w:rFonts w:hint="default" w:ascii="Wingdings" w:hAnsi="Wingdings"/>
      </w:rPr>
    </w:lvl>
    <w:lvl w:ilvl="3" w:tplc="0C0C0001" w:tentative="1">
      <w:start w:val="1"/>
      <w:numFmt w:val="bullet"/>
      <w:lvlText w:val=""/>
      <w:lvlJc w:val="left"/>
      <w:pPr>
        <w:ind w:left="3937" w:hanging="360"/>
      </w:pPr>
      <w:rPr>
        <w:rFonts w:hint="default" w:ascii="Symbol" w:hAnsi="Symbol"/>
      </w:rPr>
    </w:lvl>
    <w:lvl w:ilvl="4" w:tplc="0C0C0003" w:tentative="1">
      <w:start w:val="1"/>
      <w:numFmt w:val="bullet"/>
      <w:lvlText w:val="o"/>
      <w:lvlJc w:val="left"/>
      <w:pPr>
        <w:ind w:left="4657" w:hanging="360"/>
      </w:pPr>
      <w:rPr>
        <w:rFonts w:hint="default" w:ascii="Courier New" w:hAnsi="Courier New" w:cs="Courier New"/>
      </w:rPr>
    </w:lvl>
    <w:lvl w:ilvl="5" w:tplc="0C0C0005" w:tentative="1">
      <w:start w:val="1"/>
      <w:numFmt w:val="bullet"/>
      <w:lvlText w:val=""/>
      <w:lvlJc w:val="left"/>
      <w:pPr>
        <w:ind w:left="5377" w:hanging="360"/>
      </w:pPr>
      <w:rPr>
        <w:rFonts w:hint="default" w:ascii="Wingdings" w:hAnsi="Wingdings"/>
      </w:rPr>
    </w:lvl>
    <w:lvl w:ilvl="6" w:tplc="0C0C0001" w:tentative="1">
      <w:start w:val="1"/>
      <w:numFmt w:val="bullet"/>
      <w:lvlText w:val=""/>
      <w:lvlJc w:val="left"/>
      <w:pPr>
        <w:ind w:left="6097" w:hanging="360"/>
      </w:pPr>
      <w:rPr>
        <w:rFonts w:hint="default" w:ascii="Symbol" w:hAnsi="Symbol"/>
      </w:rPr>
    </w:lvl>
    <w:lvl w:ilvl="7" w:tplc="0C0C0003" w:tentative="1">
      <w:start w:val="1"/>
      <w:numFmt w:val="bullet"/>
      <w:lvlText w:val="o"/>
      <w:lvlJc w:val="left"/>
      <w:pPr>
        <w:ind w:left="6817" w:hanging="360"/>
      </w:pPr>
      <w:rPr>
        <w:rFonts w:hint="default" w:ascii="Courier New" w:hAnsi="Courier New" w:cs="Courier New"/>
      </w:rPr>
    </w:lvl>
    <w:lvl w:ilvl="8" w:tplc="0C0C0005" w:tentative="1">
      <w:start w:val="1"/>
      <w:numFmt w:val="bullet"/>
      <w:lvlText w:val=""/>
      <w:lvlJc w:val="left"/>
      <w:pPr>
        <w:ind w:left="7537" w:hanging="360"/>
      </w:pPr>
      <w:rPr>
        <w:rFonts w:hint="default" w:ascii="Wingdings" w:hAnsi="Wingdings"/>
      </w:rPr>
    </w:lvl>
  </w:abstractNum>
  <w:abstractNum w:abstractNumId="33" w15:restartNumberingAfterBreak="0">
    <w:nsid w:val="79BF5ACE"/>
    <w:multiLevelType w:val="multilevel"/>
    <w:tmpl w:val="D8EEA206"/>
    <w:lvl w:ilvl="0">
      <w:start w:val="2016"/>
      <w:numFmt w:val="decimal"/>
      <w:lvlText w:val="%1"/>
      <w:lvlJc w:val="left"/>
      <w:pPr>
        <w:ind w:left="950" w:hanging="950"/>
      </w:pPr>
      <w:rPr>
        <w:rFonts w:hint="default"/>
        <w:b w:val="0"/>
      </w:rPr>
    </w:lvl>
    <w:lvl w:ilvl="1">
      <w:start w:val="2017"/>
      <w:numFmt w:val="decimal"/>
      <w:lvlText w:val="%1-%2"/>
      <w:lvlJc w:val="left"/>
      <w:pPr>
        <w:ind w:left="950" w:hanging="950"/>
      </w:pPr>
      <w:rPr>
        <w:rFonts w:hint="default"/>
        <w:b w:val="0"/>
      </w:rPr>
    </w:lvl>
    <w:lvl w:ilvl="2">
      <w:start w:val="1"/>
      <w:numFmt w:val="decimal"/>
      <w:lvlText w:val="%1-%2.%3"/>
      <w:lvlJc w:val="left"/>
      <w:pPr>
        <w:ind w:left="950" w:hanging="950"/>
      </w:pPr>
      <w:rPr>
        <w:rFonts w:hint="default"/>
        <w:b w:val="0"/>
      </w:rPr>
    </w:lvl>
    <w:lvl w:ilvl="3">
      <w:start w:val="1"/>
      <w:numFmt w:val="decimal"/>
      <w:lvlText w:val="%1-%2.%3.%4"/>
      <w:lvlJc w:val="left"/>
      <w:pPr>
        <w:ind w:left="950" w:hanging="950"/>
      </w:pPr>
      <w:rPr>
        <w:rFonts w:hint="default"/>
        <w:b w:val="0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-%2.%3.%4.%5.%6.%7.%8.%9"/>
      <w:lvlJc w:val="left"/>
      <w:pPr>
        <w:ind w:left="1440" w:hanging="1440"/>
      </w:pPr>
      <w:rPr>
        <w:rFonts w:hint="default"/>
        <w:b w:val="0"/>
      </w:rPr>
    </w:lvl>
  </w:abstractNum>
  <w:num w:numId="37">
    <w:abstractNumId w:val="36"/>
  </w:num>
  <w:num w:numId="36">
    <w:abstractNumId w:val="35"/>
  </w:num>
  <w:num w:numId="35">
    <w:abstractNumId w:val="34"/>
  </w:num>
  <w:num w:numId="1" w16cid:durableId="896742212">
    <w:abstractNumId w:val="25"/>
  </w:num>
  <w:num w:numId="2" w16cid:durableId="1817718238">
    <w:abstractNumId w:val="14"/>
  </w:num>
  <w:num w:numId="3" w16cid:durableId="89665676">
    <w:abstractNumId w:val="10"/>
  </w:num>
  <w:num w:numId="4" w16cid:durableId="301543661">
    <w:abstractNumId w:val="31"/>
  </w:num>
  <w:num w:numId="5" w16cid:durableId="1742168563">
    <w:abstractNumId w:val="15"/>
  </w:num>
  <w:num w:numId="6" w16cid:durableId="337268079">
    <w:abstractNumId w:val="26"/>
  </w:num>
  <w:num w:numId="7" w16cid:durableId="719400411">
    <w:abstractNumId w:val="20"/>
  </w:num>
  <w:num w:numId="8" w16cid:durableId="1434666074">
    <w:abstractNumId w:val="29"/>
  </w:num>
  <w:num w:numId="9" w16cid:durableId="1698312133">
    <w:abstractNumId w:val="7"/>
  </w:num>
  <w:num w:numId="10" w16cid:durableId="1908177054">
    <w:abstractNumId w:val="18"/>
  </w:num>
  <w:num w:numId="11" w16cid:durableId="1335061899">
    <w:abstractNumId w:val="17"/>
  </w:num>
  <w:num w:numId="12" w16cid:durableId="1072124815">
    <w:abstractNumId w:val="8"/>
  </w:num>
  <w:num w:numId="13" w16cid:durableId="1631663238">
    <w:abstractNumId w:val="21"/>
  </w:num>
  <w:num w:numId="14" w16cid:durableId="586697223">
    <w:abstractNumId w:val="24"/>
  </w:num>
  <w:num w:numId="15" w16cid:durableId="1761023975">
    <w:abstractNumId w:val="3"/>
  </w:num>
  <w:num w:numId="16" w16cid:durableId="624628307">
    <w:abstractNumId w:val="30"/>
  </w:num>
  <w:num w:numId="17" w16cid:durableId="1948998378">
    <w:abstractNumId w:val="22"/>
  </w:num>
  <w:num w:numId="18" w16cid:durableId="163975868">
    <w:abstractNumId w:val="1"/>
  </w:num>
  <w:num w:numId="19" w16cid:durableId="1154108466">
    <w:abstractNumId w:val="4"/>
  </w:num>
  <w:num w:numId="20" w16cid:durableId="1605573358">
    <w:abstractNumId w:val="28"/>
  </w:num>
  <w:num w:numId="21" w16cid:durableId="912357612">
    <w:abstractNumId w:val="9"/>
  </w:num>
  <w:num w:numId="22" w16cid:durableId="1358191108">
    <w:abstractNumId w:val="19"/>
  </w:num>
  <w:num w:numId="23" w16cid:durableId="1280799582">
    <w:abstractNumId w:val="13"/>
  </w:num>
  <w:num w:numId="24" w16cid:durableId="2085445807">
    <w:abstractNumId w:val="32"/>
  </w:num>
  <w:num w:numId="25" w16cid:durableId="1738430540">
    <w:abstractNumId w:val="16"/>
  </w:num>
  <w:num w:numId="26" w16cid:durableId="1290939029">
    <w:abstractNumId w:val="12"/>
  </w:num>
  <w:num w:numId="27" w16cid:durableId="951204527">
    <w:abstractNumId w:val="5"/>
  </w:num>
  <w:num w:numId="28" w16cid:durableId="1516924595">
    <w:abstractNumId w:val="0"/>
  </w:num>
  <w:num w:numId="29" w16cid:durableId="1048072771">
    <w:abstractNumId w:val="33"/>
  </w:num>
  <w:num w:numId="30" w16cid:durableId="1455782137">
    <w:abstractNumId w:val="11"/>
  </w:num>
  <w:num w:numId="31" w16cid:durableId="119963192">
    <w:abstractNumId w:val="2"/>
  </w:num>
  <w:num w:numId="32" w16cid:durableId="1712070669">
    <w:abstractNumId w:val="23"/>
  </w:num>
  <w:num w:numId="33" w16cid:durableId="1550725835">
    <w:abstractNumId w:val="27"/>
  </w:num>
  <w:num w:numId="34" w16cid:durableId="1609897778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10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C77"/>
    <w:rsid w:val="000110BB"/>
    <w:rsid w:val="0001395A"/>
    <w:rsid w:val="00016B47"/>
    <w:rsid w:val="000255A9"/>
    <w:rsid w:val="000271FB"/>
    <w:rsid w:val="0002776A"/>
    <w:rsid w:val="00031007"/>
    <w:rsid w:val="00036409"/>
    <w:rsid w:val="000367F6"/>
    <w:rsid w:val="00040936"/>
    <w:rsid w:val="00040E31"/>
    <w:rsid w:val="00041707"/>
    <w:rsid w:val="00041CE3"/>
    <w:rsid w:val="00042672"/>
    <w:rsid w:val="00047275"/>
    <w:rsid w:val="0004795E"/>
    <w:rsid w:val="000546A7"/>
    <w:rsid w:val="00056585"/>
    <w:rsid w:val="000641C7"/>
    <w:rsid w:val="00065D1C"/>
    <w:rsid w:val="00066F95"/>
    <w:rsid w:val="0007015B"/>
    <w:rsid w:val="000703AB"/>
    <w:rsid w:val="00071153"/>
    <w:rsid w:val="000716CE"/>
    <w:rsid w:val="000727A4"/>
    <w:rsid w:val="00077D0B"/>
    <w:rsid w:val="00081D9E"/>
    <w:rsid w:val="0008328F"/>
    <w:rsid w:val="00083769"/>
    <w:rsid w:val="00086FDC"/>
    <w:rsid w:val="000926EA"/>
    <w:rsid w:val="00096B6A"/>
    <w:rsid w:val="000974C1"/>
    <w:rsid w:val="000A01E5"/>
    <w:rsid w:val="000A3644"/>
    <w:rsid w:val="000A37E9"/>
    <w:rsid w:val="000A6F84"/>
    <w:rsid w:val="000A7DDA"/>
    <w:rsid w:val="000B2AD0"/>
    <w:rsid w:val="000B70D8"/>
    <w:rsid w:val="000C1043"/>
    <w:rsid w:val="000C78DE"/>
    <w:rsid w:val="000D171E"/>
    <w:rsid w:val="000D5A9A"/>
    <w:rsid w:val="000D5CF0"/>
    <w:rsid w:val="000E1DC9"/>
    <w:rsid w:val="000E60F8"/>
    <w:rsid w:val="000F1BD8"/>
    <w:rsid w:val="000F3771"/>
    <w:rsid w:val="000F5979"/>
    <w:rsid w:val="00102D54"/>
    <w:rsid w:val="00102F45"/>
    <w:rsid w:val="00104F1D"/>
    <w:rsid w:val="00106D40"/>
    <w:rsid w:val="00106D62"/>
    <w:rsid w:val="001177D8"/>
    <w:rsid w:val="00122D49"/>
    <w:rsid w:val="00125BB1"/>
    <w:rsid w:val="0013301D"/>
    <w:rsid w:val="00141C70"/>
    <w:rsid w:val="0014334D"/>
    <w:rsid w:val="001445D8"/>
    <w:rsid w:val="00147464"/>
    <w:rsid w:val="001515A4"/>
    <w:rsid w:val="00152352"/>
    <w:rsid w:val="0015525D"/>
    <w:rsid w:val="001600F4"/>
    <w:rsid w:val="00160328"/>
    <w:rsid w:val="00161D9E"/>
    <w:rsid w:val="00164297"/>
    <w:rsid w:val="00165538"/>
    <w:rsid w:val="00167244"/>
    <w:rsid w:val="00167D40"/>
    <w:rsid w:val="00173ECB"/>
    <w:rsid w:val="001754F6"/>
    <w:rsid w:val="00184323"/>
    <w:rsid w:val="00186052"/>
    <w:rsid w:val="00186B65"/>
    <w:rsid w:val="00186FA6"/>
    <w:rsid w:val="00187B33"/>
    <w:rsid w:val="0019542D"/>
    <w:rsid w:val="00195D15"/>
    <w:rsid w:val="0019645B"/>
    <w:rsid w:val="00197187"/>
    <w:rsid w:val="001A1F36"/>
    <w:rsid w:val="001A225B"/>
    <w:rsid w:val="001A35BD"/>
    <w:rsid w:val="001A35FE"/>
    <w:rsid w:val="001A4325"/>
    <w:rsid w:val="001A6565"/>
    <w:rsid w:val="001A768F"/>
    <w:rsid w:val="001B088C"/>
    <w:rsid w:val="001B3EF5"/>
    <w:rsid w:val="001B7BBE"/>
    <w:rsid w:val="001C0507"/>
    <w:rsid w:val="001C4B19"/>
    <w:rsid w:val="001D00F4"/>
    <w:rsid w:val="001D56A0"/>
    <w:rsid w:val="001D5748"/>
    <w:rsid w:val="001D795C"/>
    <w:rsid w:val="001E094E"/>
    <w:rsid w:val="001E1B21"/>
    <w:rsid w:val="001E43AD"/>
    <w:rsid w:val="001E46F0"/>
    <w:rsid w:val="001E5BA6"/>
    <w:rsid w:val="001E6282"/>
    <w:rsid w:val="001E64AC"/>
    <w:rsid w:val="001E6DBE"/>
    <w:rsid w:val="001E7479"/>
    <w:rsid w:val="001F1893"/>
    <w:rsid w:val="001F57A6"/>
    <w:rsid w:val="001F7183"/>
    <w:rsid w:val="001F7353"/>
    <w:rsid w:val="001F7E22"/>
    <w:rsid w:val="00200439"/>
    <w:rsid w:val="0020064A"/>
    <w:rsid w:val="00200A6A"/>
    <w:rsid w:val="00202BD2"/>
    <w:rsid w:val="002121A5"/>
    <w:rsid w:val="00214D64"/>
    <w:rsid w:val="00226752"/>
    <w:rsid w:val="00231740"/>
    <w:rsid w:val="00231A27"/>
    <w:rsid w:val="002359CC"/>
    <w:rsid w:val="002360D1"/>
    <w:rsid w:val="00236934"/>
    <w:rsid w:val="00241676"/>
    <w:rsid w:val="00242EC9"/>
    <w:rsid w:val="002469C9"/>
    <w:rsid w:val="002475B3"/>
    <w:rsid w:val="00252CE8"/>
    <w:rsid w:val="00252F99"/>
    <w:rsid w:val="00264699"/>
    <w:rsid w:val="0026486B"/>
    <w:rsid w:val="0026569E"/>
    <w:rsid w:val="0027067F"/>
    <w:rsid w:val="00271333"/>
    <w:rsid w:val="002732E8"/>
    <w:rsid w:val="00274EB3"/>
    <w:rsid w:val="00282361"/>
    <w:rsid w:val="0028665F"/>
    <w:rsid w:val="00290103"/>
    <w:rsid w:val="0029741B"/>
    <w:rsid w:val="002A4F2C"/>
    <w:rsid w:val="002B73BB"/>
    <w:rsid w:val="002C188A"/>
    <w:rsid w:val="002C1D42"/>
    <w:rsid w:val="002C40BF"/>
    <w:rsid w:val="002C584B"/>
    <w:rsid w:val="002D37C7"/>
    <w:rsid w:val="002D48E3"/>
    <w:rsid w:val="002D6000"/>
    <w:rsid w:val="002D7739"/>
    <w:rsid w:val="002E38DA"/>
    <w:rsid w:val="003019F4"/>
    <w:rsid w:val="00312593"/>
    <w:rsid w:val="00316C60"/>
    <w:rsid w:val="003215B5"/>
    <w:rsid w:val="00321A5E"/>
    <w:rsid w:val="003229D5"/>
    <w:rsid w:val="00325476"/>
    <w:rsid w:val="00327B6F"/>
    <w:rsid w:val="003311DF"/>
    <w:rsid w:val="00331426"/>
    <w:rsid w:val="00333B8B"/>
    <w:rsid w:val="00333D3C"/>
    <w:rsid w:val="00336AF4"/>
    <w:rsid w:val="00343118"/>
    <w:rsid w:val="00343FD1"/>
    <w:rsid w:val="00344C6A"/>
    <w:rsid w:val="00346D31"/>
    <w:rsid w:val="0035158D"/>
    <w:rsid w:val="003517C0"/>
    <w:rsid w:val="00355A45"/>
    <w:rsid w:val="00357402"/>
    <w:rsid w:val="00362BEA"/>
    <w:rsid w:val="00366BFA"/>
    <w:rsid w:val="00373E3E"/>
    <w:rsid w:val="00374994"/>
    <w:rsid w:val="003768BE"/>
    <w:rsid w:val="00383A43"/>
    <w:rsid w:val="00385422"/>
    <w:rsid w:val="00385D0C"/>
    <w:rsid w:val="00391D90"/>
    <w:rsid w:val="00393D41"/>
    <w:rsid w:val="0039405A"/>
    <w:rsid w:val="00394C5B"/>
    <w:rsid w:val="003959C9"/>
    <w:rsid w:val="00397070"/>
    <w:rsid w:val="003A0143"/>
    <w:rsid w:val="003A072C"/>
    <w:rsid w:val="003A5EC3"/>
    <w:rsid w:val="003B4F34"/>
    <w:rsid w:val="003C0EA6"/>
    <w:rsid w:val="003D0A19"/>
    <w:rsid w:val="003D0FDD"/>
    <w:rsid w:val="003D50E6"/>
    <w:rsid w:val="003E18C5"/>
    <w:rsid w:val="003E1EA8"/>
    <w:rsid w:val="003E3232"/>
    <w:rsid w:val="003E3454"/>
    <w:rsid w:val="003F5AE2"/>
    <w:rsid w:val="00400084"/>
    <w:rsid w:val="00403D5A"/>
    <w:rsid w:val="004044BF"/>
    <w:rsid w:val="00407C79"/>
    <w:rsid w:val="004100BC"/>
    <w:rsid w:val="004104B5"/>
    <w:rsid w:val="00412F1C"/>
    <w:rsid w:val="00414ACA"/>
    <w:rsid w:val="00417288"/>
    <w:rsid w:val="00421922"/>
    <w:rsid w:val="00422761"/>
    <w:rsid w:val="004275B1"/>
    <w:rsid w:val="00434EB0"/>
    <w:rsid w:val="00435031"/>
    <w:rsid w:val="00436808"/>
    <w:rsid w:val="00436E76"/>
    <w:rsid w:val="00437A9E"/>
    <w:rsid w:val="00440158"/>
    <w:rsid w:val="0044050D"/>
    <w:rsid w:val="00440E1D"/>
    <w:rsid w:val="00443182"/>
    <w:rsid w:val="00452575"/>
    <w:rsid w:val="004539A7"/>
    <w:rsid w:val="00456FFB"/>
    <w:rsid w:val="004626B8"/>
    <w:rsid w:val="00462939"/>
    <w:rsid w:val="00463447"/>
    <w:rsid w:val="00464477"/>
    <w:rsid w:val="004666D7"/>
    <w:rsid w:val="00470613"/>
    <w:rsid w:val="00473AE6"/>
    <w:rsid w:val="00474110"/>
    <w:rsid w:val="00474999"/>
    <w:rsid w:val="00474BAC"/>
    <w:rsid w:val="004751D1"/>
    <w:rsid w:val="00476666"/>
    <w:rsid w:val="00476BE0"/>
    <w:rsid w:val="00481D5C"/>
    <w:rsid w:val="0048259C"/>
    <w:rsid w:val="004933C9"/>
    <w:rsid w:val="00493F9D"/>
    <w:rsid w:val="00494A28"/>
    <w:rsid w:val="00496AE8"/>
    <w:rsid w:val="004A1936"/>
    <w:rsid w:val="004A42B6"/>
    <w:rsid w:val="004A743C"/>
    <w:rsid w:val="004B00C8"/>
    <w:rsid w:val="004B0351"/>
    <w:rsid w:val="004B7018"/>
    <w:rsid w:val="004B7E56"/>
    <w:rsid w:val="004C1BDB"/>
    <w:rsid w:val="004C44BC"/>
    <w:rsid w:val="004C592C"/>
    <w:rsid w:val="004D017A"/>
    <w:rsid w:val="004D2CFC"/>
    <w:rsid w:val="004D355C"/>
    <w:rsid w:val="004E04B0"/>
    <w:rsid w:val="004F035B"/>
    <w:rsid w:val="004F0F33"/>
    <w:rsid w:val="004F3652"/>
    <w:rsid w:val="004F5CD8"/>
    <w:rsid w:val="004F7A43"/>
    <w:rsid w:val="00502549"/>
    <w:rsid w:val="0050423B"/>
    <w:rsid w:val="005045BB"/>
    <w:rsid w:val="005061FA"/>
    <w:rsid w:val="00512065"/>
    <w:rsid w:val="00512118"/>
    <w:rsid w:val="005170E6"/>
    <w:rsid w:val="005174FE"/>
    <w:rsid w:val="005225FA"/>
    <w:rsid w:val="005229AF"/>
    <w:rsid w:val="005230EA"/>
    <w:rsid w:val="0052316F"/>
    <w:rsid w:val="005250CE"/>
    <w:rsid w:val="00532269"/>
    <w:rsid w:val="00534E6C"/>
    <w:rsid w:val="005407AC"/>
    <w:rsid w:val="00542676"/>
    <w:rsid w:val="005467F4"/>
    <w:rsid w:val="00546A4D"/>
    <w:rsid w:val="00553D90"/>
    <w:rsid w:val="005645D1"/>
    <w:rsid w:val="00567D0D"/>
    <w:rsid w:val="00577B82"/>
    <w:rsid w:val="00582B17"/>
    <w:rsid w:val="005870BA"/>
    <w:rsid w:val="00592D54"/>
    <w:rsid w:val="005932FD"/>
    <w:rsid w:val="0059350A"/>
    <w:rsid w:val="00593EA8"/>
    <w:rsid w:val="005944B7"/>
    <w:rsid w:val="00595431"/>
    <w:rsid w:val="00595B02"/>
    <w:rsid w:val="00596F82"/>
    <w:rsid w:val="005A0ED9"/>
    <w:rsid w:val="005A272F"/>
    <w:rsid w:val="005A5E17"/>
    <w:rsid w:val="005B1520"/>
    <w:rsid w:val="005B5CB9"/>
    <w:rsid w:val="005C0EA7"/>
    <w:rsid w:val="005C2657"/>
    <w:rsid w:val="005C37E1"/>
    <w:rsid w:val="005C42F9"/>
    <w:rsid w:val="005C5211"/>
    <w:rsid w:val="005C77AD"/>
    <w:rsid w:val="005D3B78"/>
    <w:rsid w:val="005D634D"/>
    <w:rsid w:val="005E0C0D"/>
    <w:rsid w:val="005F14FA"/>
    <w:rsid w:val="005F2194"/>
    <w:rsid w:val="005F2464"/>
    <w:rsid w:val="005F3BFC"/>
    <w:rsid w:val="005F4F47"/>
    <w:rsid w:val="005F6913"/>
    <w:rsid w:val="005F7F72"/>
    <w:rsid w:val="006061FD"/>
    <w:rsid w:val="00606A43"/>
    <w:rsid w:val="0063053F"/>
    <w:rsid w:val="006354BF"/>
    <w:rsid w:val="00636565"/>
    <w:rsid w:val="0063690C"/>
    <w:rsid w:val="00640718"/>
    <w:rsid w:val="00641438"/>
    <w:rsid w:val="00643DA7"/>
    <w:rsid w:val="00647E24"/>
    <w:rsid w:val="00651A73"/>
    <w:rsid w:val="00652D6E"/>
    <w:rsid w:val="00653EA7"/>
    <w:rsid w:val="0065639A"/>
    <w:rsid w:val="00672659"/>
    <w:rsid w:val="00676E54"/>
    <w:rsid w:val="00681BFB"/>
    <w:rsid w:val="006847E3"/>
    <w:rsid w:val="00684C01"/>
    <w:rsid w:val="00690D2F"/>
    <w:rsid w:val="006A47C8"/>
    <w:rsid w:val="006A64C1"/>
    <w:rsid w:val="006A66D1"/>
    <w:rsid w:val="006A6803"/>
    <w:rsid w:val="006B300C"/>
    <w:rsid w:val="006B3750"/>
    <w:rsid w:val="006C0145"/>
    <w:rsid w:val="006C0E5D"/>
    <w:rsid w:val="006C399E"/>
    <w:rsid w:val="006D0508"/>
    <w:rsid w:val="006D12B9"/>
    <w:rsid w:val="006D4851"/>
    <w:rsid w:val="006D59DE"/>
    <w:rsid w:val="006D61D9"/>
    <w:rsid w:val="006E0A0D"/>
    <w:rsid w:val="006E0E32"/>
    <w:rsid w:val="006F2442"/>
    <w:rsid w:val="006F38F0"/>
    <w:rsid w:val="006F7669"/>
    <w:rsid w:val="00703952"/>
    <w:rsid w:val="00704A54"/>
    <w:rsid w:val="00710649"/>
    <w:rsid w:val="00713D41"/>
    <w:rsid w:val="0071467C"/>
    <w:rsid w:val="007176FC"/>
    <w:rsid w:val="00717884"/>
    <w:rsid w:val="00723A02"/>
    <w:rsid w:val="00723D66"/>
    <w:rsid w:val="00725844"/>
    <w:rsid w:val="00726362"/>
    <w:rsid w:val="00726591"/>
    <w:rsid w:val="00733501"/>
    <w:rsid w:val="007415C7"/>
    <w:rsid w:val="007435CF"/>
    <w:rsid w:val="007449EB"/>
    <w:rsid w:val="00745BD1"/>
    <w:rsid w:val="00747955"/>
    <w:rsid w:val="00751B7E"/>
    <w:rsid w:val="00751F94"/>
    <w:rsid w:val="0075227B"/>
    <w:rsid w:val="00755FC7"/>
    <w:rsid w:val="007567A8"/>
    <w:rsid w:val="00756881"/>
    <w:rsid w:val="0075710C"/>
    <w:rsid w:val="00764A8F"/>
    <w:rsid w:val="0076508F"/>
    <w:rsid w:val="00770776"/>
    <w:rsid w:val="007711F0"/>
    <w:rsid w:val="0077283A"/>
    <w:rsid w:val="00776FBC"/>
    <w:rsid w:val="00783B1F"/>
    <w:rsid w:val="00787AE6"/>
    <w:rsid w:val="00791C54"/>
    <w:rsid w:val="00796638"/>
    <w:rsid w:val="007A1025"/>
    <w:rsid w:val="007A30B3"/>
    <w:rsid w:val="007A40A1"/>
    <w:rsid w:val="007A410D"/>
    <w:rsid w:val="007A44CC"/>
    <w:rsid w:val="007A775A"/>
    <w:rsid w:val="007B09D1"/>
    <w:rsid w:val="007B5306"/>
    <w:rsid w:val="007B6517"/>
    <w:rsid w:val="007C10EA"/>
    <w:rsid w:val="007C1C21"/>
    <w:rsid w:val="007C281F"/>
    <w:rsid w:val="007C3407"/>
    <w:rsid w:val="007C3F15"/>
    <w:rsid w:val="007D2F02"/>
    <w:rsid w:val="007D3313"/>
    <w:rsid w:val="007D37C9"/>
    <w:rsid w:val="007D3E78"/>
    <w:rsid w:val="007E0FCA"/>
    <w:rsid w:val="007E1CC7"/>
    <w:rsid w:val="007E1FAF"/>
    <w:rsid w:val="007E34F4"/>
    <w:rsid w:val="007E36A9"/>
    <w:rsid w:val="007E5EF7"/>
    <w:rsid w:val="007E6AE7"/>
    <w:rsid w:val="007F417C"/>
    <w:rsid w:val="007F70FF"/>
    <w:rsid w:val="007F72AD"/>
    <w:rsid w:val="008010EF"/>
    <w:rsid w:val="00806C20"/>
    <w:rsid w:val="008106DA"/>
    <w:rsid w:val="00813300"/>
    <w:rsid w:val="00814271"/>
    <w:rsid w:val="00814847"/>
    <w:rsid w:val="00816C2B"/>
    <w:rsid w:val="00817A18"/>
    <w:rsid w:val="00826592"/>
    <w:rsid w:val="008311AB"/>
    <w:rsid w:val="00835A24"/>
    <w:rsid w:val="00844BA8"/>
    <w:rsid w:val="0084730C"/>
    <w:rsid w:val="00847357"/>
    <w:rsid w:val="008552E0"/>
    <w:rsid w:val="008556D2"/>
    <w:rsid w:val="008557DE"/>
    <w:rsid w:val="008576EC"/>
    <w:rsid w:val="008602F1"/>
    <w:rsid w:val="00861773"/>
    <w:rsid w:val="00862FBD"/>
    <w:rsid w:val="00864B04"/>
    <w:rsid w:val="0086631A"/>
    <w:rsid w:val="00870760"/>
    <w:rsid w:val="0087656A"/>
    <w:rsid w:val="0088129D"/>
    <w:rsid w:val="0088568D"/>
    <w:rsid w:val="0088750E"/>
    <w:rsid w:val="0089725A"/>
    <w:rsid w:val="008975EE"/>
    <w:rsid w:val="008B010C"/>
    <w:rsid w:val="008B018B"/>
    <w:rsid w:val="008B1AF7"/>
    <w:rsid w:val="008B3A1D"/>
    <w:rsid w:val="008B69CB"/>
    <w:rsid w:val="008B78AB"/>
    <w:rsid w:val="008C39B3"/>
    <w:rsid w:val="008C3D16"/>
    <w:rsid w:val="008D0AC3"/>
    <w:rsid w:val="008D15A3"/>
    <w:rsid w:val="008D15FC"/>
    <w:rsid w:val="008D2397"/>
    <w:rsid w:val="008D258B"/>
    <w:rsid w:val="008D2C37"/>
    <w:rsid w:val="008D68E5"/>
    <w:rsid w:val="008D78DA"/>
    <w:rsid w:val="008E0F2F"/>
    <w:rsid w:val="008E19A8"/>
    <w:rsid w:val="008E26CF"/>
    <w:rsid w:val="008F0DFB"/>
    <w:rsid w:val="008F2F36"/>
    <w:rsid w:val="008F4361"/>
    <w:rsid w:val="008F5E00"/>
    <w:rsid w:val="008F6A20"/>
    <w:rsid w:val="008F7F11"/>
    <w:rsid w:val="0090071F"/>
    <w:rsid w:val="009025F1"/>
    <w:rsid w:val="00903F89"/>
    <w:rsid w:val="00904CF1"/>
    <w:rsid w:val="00904E76"/>
    <w:rsid w:val="00913FE5"/>
    <w:rsid w:val="00916F29"/>
    <w:rsid w:val="0092170C"/>
    <w:rsid w:val="00922F6D"/>
    <w:rsid w:val="00924CD0"/>
    <w:rsid w:val="00935A02"/>
    <w:rsid w:val="009360B4"/>
    <w:rsid w:val="00940C73"/>
    <w:rsid w:val="00943399"/>
    <w:rsid w:val="00943787"/>
    <w:rsid w:val="00943967"/>
    <w:rsid w:val="00945517"/>
    <w:rsid w:val="0094562B"/>
    <w:rsid w:val="009521CF"/>
    <w:rsid w:val="009527CA"/>
    <w:rsid w:val="0095335A"/>
    <w:rsid w:val="009559BE"/>
    <w:rsid w:val="00956E9E"/>
    <w:rsid w:val="00961177"/>
    <w:rsid w:val="009613C1"/>
    <w:rsid w:val="009639DA"/>
    <w:rsid w:val="00963CB0"/>
    <w:rsid w:val="00965468"/>
    <w:rsid w:val="00965A00"/>
    <w:rsid w:val="00966448"/>
    <w:rsid w:val="0097083B"/>
    <w:rsid w:val="0097586D"/>
    <w:rsid w:val="009825E7"/>
    <w:rsid w:val="009831AF"/>
    <w:rsid w:val="009838E3"/>
    <w:rsid w:val="009859ED"/>
    <w:rsid w:val="00986C47"/>
    <w:rsid w:val="0098706F"/>
    <w:rsid w:val="00990302"/>
    <w:rsid w:val="00992A5D"/>
    <w:rsid w:val="009957ED"/>
    <w:rsid w:val="009967D1"/>
    <w:rsid w:val="009A1642"/>
    <w:rsid w:val="009A183D"/>
    <w:rsid w:val="009A4BD1"/>
    <w:rsid w:val="009A55D2"/>
    <w:rsid w:val="009A63C0"/>
    <w:rsid w:val="009B02FC"/>
    <w:rsid w:val="009B1776"/>
    <w:rsid w:val="009B2F40"/>
    <w:rsid w:val="009B5199"/>
    <w:rsid w:val="009B6E6F"/>
    <w:rsid w:val="009C01F6"/>
    <w:rsid w:val="009C7488"/>
    <w:rsid w:val="009D0AE1"/>
    <w:rsid w:val="009D2DAB"/>
    <w:rsid w:val="009D60CB"/>
    <w:rsid w:val="009E11C0"/>
    <w:rsid w:val="009E1FA9"/>
    <w:rsid w:val="009E29BE"/>
    <w:rsid w:val="009E3C67"/>
    <w:rsid w:val="009E44AC"/>
    <w:rsid w:val="009E5C5C"/>
    <w:rsid w:val="009F2866"/>
    <w:rsid w:val="009F4A8B"/>
    <w:rsid w:val="009F7A52"/>
    <w:rsid w:val="00A1179C"/>
    <w:rsid w:val="00A134BB"/>
    <w:rsid w:val="00A14861"/>
    <w:rsid w:val="00A14E81"/>
    <w:rsid w:val="00A171C5"/>
    <w:rsid w:val="00A263BF"/>
    <w:rsid w:val="00A2766A"/>
    <w:rsid w:val="00A33732"/>
    <w:rsid w:val="00A41A90"/>
    <w:rsid w:val="00A42EAF"/>
    <w:rsid w:val="00A5214E"/>
    <w:rsid w:val="00A5394C"/>
    <w:rsid w:val="00A5486C"/>
    <w:rsid w:val="00A63E03"/>
    <w:rsid w:val="00A70431"/>
    <w:rsid w:val="00A71B04"/>
    <w:rsid w:val="00A72EB1"/>
    <w:rsid w:val="00A72FFF"/>
    <w:rsid w:val="00A738BA"/>
    <w:rsid w:val="00A75BF2"/>
    <w:rsid w:val="00A76E96"/>
    <w:rsid w:val="00A80CF4"/>
    <w:rsid w:val="00A82CD0"/>
    <w:rsid w:val="00A87D1D"/>
    <w:rsid w:val="00A914D9"/>
    <w:rsid w:val="00A92439"/>
    <w:rsid w:val="00AA0917"/>
    <w:rsid w:val="00AA4E96"/>
    <w:rsid w:val="00AB28A3"/>
    <w:rsid w:val="00AB7BD9"/>
    <w:rsid w:val="00AC0233"/>
    <w:rsid w:val="00AC0AE9"/>
    <w:rsid w:val="00AC3414"/>
    <w:rsid w:val="00AD44DE"/>
    <w:rsid w:val="00AD6285"/>
    <w:rsid w:val="00AE2EEC"/>
    <w:rsid w:val="00AE41EB"/>
    <w:rsid w:val="00AE634B"/>
    <w:rsid w:val="00AE78AD"/>
    <w:rsid w:val="00AF00A6"/>
    <w:rsid w:val="00AF0AF8"/>
    <w:rsid w:val="00AF1448"/>
    <w:rsid w:val="00AF42AE"/>
    <w:rsid w:val="00AF5813"/>
    <w:rsid w:val="00AF63E8"/>
    <w:rsid w:val="00AF6511"/>
    <w:rsid w:val="00B00D5E"/>
    <w:rsid w:val="00B04E77"/>
    <w:rsid w:val="00B1682D"/>
    <w:rsid w:val="00B21815"/>
    <w:rsid w:val="00B2602C"/>
    <w:rsid w:val="00B26BDA"/>
    <w:rsid w:val="00B27F33"/>
    <w:rsid w:val="00B32713"/>
    <w:rsid w:val="00B34A0C"/>
    <w:rsid w:val="00B37F08"/>
    <w:rsid w:val="00B40603"/>
    <w:rsid w:val="00B47853"/>
    <w:rsid w:val="00B53261"/>
    <w:rsid w:val="00B5333F"/>
    <w:rsid w:val="00B53809"/>
    <w:rsid w:val="00B56DA6"/>
    <w:rsid w:val="00B574B2"/>
    <w:rsid w:val="00B650F8"/>
    <w:rsid w:val="00B661E0"/>
    <w:rsid w:val="00B6652C"/>
    <w:rsid w:val="00B67DC5"/>
    <w:rsid w:val="00B70252"/>
    <w:rsid w:val="00B7059A"/>
    <w:rsid w:val="00B74063"/>
    <w:rsid w:val="00B75898"/>
    <w:rsid w:val="00B811A5"/>
    <w:rsid w:val="00B818F8"/>
    <w:rsid w:val="00B820B5"/>
    <w:rsid w:val="00B84ECB"/>
    <w:rsid w:val="00B85EF3"/>
    <w:rsid w:val="00B867DD"/>
    <w:rsid w:val="00B9281D"/>
    <w:rsid w:val="00B9348C"/>
    <w:rsid w:val="00B93621"/>
    <w:rsid w:val="00BA61FA"/>
    <w:rsid w:val="00BB0A21"/>
    <w:rsid w:val="00BB0B26"/>
    <w:rsid w:val="00BB1798"/>
    <w:rsid w:val="00BC0AD1"/>
    <w:rsid w:val="00BC21FD"/>
    <w:rsid w:val="00BC3100"/>
    <w:rsid w:val="00BC5ED7"/>
    <w:rsid w:val="00BC5F31"/>
    <w:rsid w:val="00BD16CA"/>
    <w:rsid w:val="00BD55BB"/>
    <w:rsid w:val="00BD5B08"/>
    <w:rsid w:val="00BD5DFC"/>
    <w:rsid w:val="00BD6098"/>
    <w:rsid w:val="00BD7419"/>
    <w:rsid w:val="00BE4FBC"/>
    <w:rsid w:val="00BE6412"/>
    <w:rsid w:val="00BE6619"/>
    <w:rsid w:val="00BF06DF"/>
    <w:rsid w:val="00BF1C23"/>
    <w:rsid w:val="00BF40A3"/>
    <w:rsid w:val="00BF52E3"/>
    <w:rsid w:val="00BF7331"/>
    <w:rsid w:val="00BF75F6"/>
    <w:rsid w:val="00C003E4"/>
    <w:rsid w:val="00C01713"/>
    <w:rsid w:val="00C01A42"/>
    <w:rsid w:val="00C041B7"/>
    <w:rsid w:val="00C15648"/>
    <w:rsid w:val="00C2278D"/>
    <w:rsid w:val="00C23E75"/>
    <w:rsid w:val="00C30ED0"/>
    <w:rsid w:val="00C31E15"/>
    <w:rsid w:val="00C34FB8"/>
    <w:rsid w:val="00C375AD"/>
    <w:rsid w:val="00C41DCF"/>
    <w:rsid w:val="00C42127"/>
    <w:rsid w:val="00C44F5E"/>
    <w:rsid w:val="00C4653F"/>
    <w:rsid w:val="00C4722C"/>
    <w:rsid w:val="00C55523"/>
    <w:rsid w:val="00C55A7B"/>
    <w:rsid w:val="00C60EDD"/>
    <w:rsid w:val="00C61108"/>
    <w:rsid w:val="00C61519"/>
    <w:rsid w:val="00C64820"/>
    <w:rsid w:val="00C65355"/>
    <w:rsid w:val="00C674DF"/>
    <w:rsid w:val="00C72BE5"/>
    <w:rsid w:val="00C75660"/>
    <w:rsid w:val="00C836D1"/>
    <w:rsid w:val="00C86055"/>
    <w:rsid w:val="00C878E2"/>
    <w:rsid w:val="00C91997"/>
    <w:rsid w:val="00C92B6F"/>
    <w:rsid w:val="00C93DFF"/>
    <w:rsid w:val="00CA0125"/>
    <w:rsid w:val="00CA1B93"/>
    <w:rsid w:val="00CA1D13"/>
    <w:rsid w:val="00CA3278"/>
    <w:rsid w:val="00CA61D4"/>
    <w:rsid w:val="00CB09A0"/>
    <w:rsid w:val="00CB0B76"/>
    <w:rsid w:val="00CB149F"/>
    <w:rsid w:val="00CB26CD"/>
    <w:rsid w:val="00CB46E1"/>
    <w:rsid w:val="00CB4BEE"/>
    <w:rsid w:val="00CB4F65"/>
    <w:rsid w:val="00CB519B"/>
    <w:rsid w:val="00CC4A62"/>
    <w:rsid w:val="00CC6060"/>
    <w:rsid w:val="00CC607A"/>
    <w:rsid w:val="00CC689E"/>
    <w:rsid w:val="00CC7A81"/>
    <w:rsid w:val="00CD0F98"/>
    <w:rsid w:val="00CD0FA8"/>
    <w:rsid w:val="00CD38BF"/>
    <w:rsid w:val="00CD3C18"/>
    <w:rsid w:val="00CD4A60"/>
    <w:rsid w:val="00CD5BDB"/>
    <w:rsid w:val="00CD7156"/>
    <w:rsid w:val="00CE0BA6"/>
    <w:rsid w:val="00CE1A6F"/>
    <w:rsid w:val="00CE41E8"/>
    <w:rsid w:val="00CE4368"/>
    <w:rsid w:val="00CE4F3D"/>
    <w:rsid w:val="00CE6793"/>
    <w:rsid w:val="00CE6DB0"/>
    <w:rsid w:val="00CF2EA0"/>
    <w:rsid w:val="00D03A5E"/>
    <w:rsid w:val="00D03EE4"/>
    <w:rsid w:val="00D0530D"/>
    <w:rsid w:val="00D06581"/>
    <w:rsid w:val="00D06D6A"/>
    <w:rsid w:val="00D07AFD"/>
    <w:rsid w:val="00D10C97"/>
    <w:rsid w:val="00D11417"/>
    <w:rsid w:val="00D130C9"/>
    <w:rsid w:val="00D13C19"/>
    <w:rsid w:val="00D1489D"/>
    <w:rsid w:val="00D20C6D"/>
    <w:rsid w:val="00D21E12"/>
    <w:rsid w:val="00D3070A"/>
    <w:rsid w:val="00D307FA"/>
    <w:rsid w:val="00D3446C"/>
    <w:rsid w:val="00D36500"/>
    <w:rsid w:val="00D36F79"/>
    <w:rsid w:val="00D40F86"/>
    <w:rsid w:val="00D432A7"/>
    <w:rsid w:val="00D44306"/>
    <w:rsid w:val="00D443CF"/>
    <w:rsid w:val="00D52A5C"/>
    <w:rsid w:val="00D533C7"/>
    <w:rsid w:val="00D546BA"/>
    <w:rsid w:val="00D60FCC"/>
    <w:rsid w:val="00D6125C"/>
    <w:rsid w:val="00D61626"/>
    <w:rsid w:val="00D61A25"/>
    <w:rsid w:val="00D65809"/>
    <w:rsid w:val="00D674CC"/>
    <w:rsid w:val="00D7045F"/>
    <w:rsid w:val="00D717B2"/>
    <w:rsid w:val="00D7228E"/>
    <w:rsid w:val="00D73677"/>
    <w:rsid w:val="00D75623"/>
    <w:rsid w:val="00D84D11"/>
    <w:rsid w:val="00D85644"/>
    <w:rsid w:val="00D9091C"/>
    <w:rsid w:val="00D90DDF"/>
    <w:rsid w:val="00D914DE"/>
    <w:rsid w:val="00D919B1"/>
    <w:rsid w:val="00D91FB5"/>
    <w:rsid w:val="00D92BAE"/>
    <w:rsid w:val="00D93D95"/>
    <w:rsid w:val="00D96074"/>
    <w:rsid w:val="00DA2B9B"/>
    <w:rsid w:val="00DA2F3C"/>
    <w:rsid w:val="00DA44A8"/>
    <w:rsid w:val="00DA6850"/>
    <w:rsid w:val="00DA7227"/>
    <w:rsid w:val="00DA7408"/>
    <w:rsid w:val="00DC2BE2"/>
    <w:rsid w:val="00DC70B7"/>
    <w:rsid w:val="00DC7E95"/>
    <w:rsid w:val="00DD25A1"/>
    <w:rsid w:val="00DD3C95"/>
    <w:rsid w:val="00DD5D60"/>
    <w:rsid w:val="00DD780E"/>
    <w:rsid w:val="00DE024A"/>
    <w:rsid w:val="00DE217F"/>
    <w:rsid w:val="00DE7B21"/>
    <w:rsid w:val="00DE7B44"/>
    <w:rsid w:val="00DF076E"/>
    <w:rsid w:val="00DF57BC"/>
    <w:rsid w:val="00DF65DA"/>
    <w:rsid w:val="00E01249"/>
    <w:rsid w:val="00E06D20"/>
    <w:rsid w:val="00E06E74"/>
    <w:rsid w:val="00E11207"/>
    <w:rsid w:val="00E12F28"/>
    <w:rsid w:val="00E1646A"/>
    <w:rsid w:val="00E172D3"/>
    <w:rsid w:val="00E2074F"/>
    <w:rsid w:val="00E22CB2"/>
    <w:rsid w:val="00E26D6C"/>
    <w:rsid w:val="00E32D81"/>
    <w:rsid w:val="00E36792"/>
    <w:rsid w:val="00E40742"/>
    <w:rsid w:val="00E4109A"/>
    <w:rsid w:val="00E446C9"/>
    <w:rsid w:val="00E54198"/>
    <w:rsid w:val="00E61B66"/>
    <w:rsid w:val="00E7090A"/>
    <w:rsid w:val="00E7273B"/>
    <w:rsid w:val="00E72C77"/>
    <w:rsid w:val="00E75304"/>
    <w:rsid w:val="00E80EA7"/>
    <w:rsid w:val="00E8188F"/>
    <w:rsid w:val="00E86589"/>
    <w:rsid w:val="00E92612"/>
    <w:rsid w:val="00E970CC"/>
    <w:rsid w:val="00E97695"/>
    <w:rsid w:val="00EA0C28"/>
    <w:rsid w:val="00EA339A"/>
    <w:rsid w:val="00EB2DBB"/>
    <w:rsid w:val="00EB4C54"/>
    <w:rsid w:val="00EC088F"/>
    <w:rsid w:val="00EC2BAE"/>
    <w:rsid w:val="00EC3518"/>
    <w:rsid w:val="00ED171B"/>
    <w:rsid w:val="00ED2D84"/>
    <w:rsid w:val="00ED718A"/>
    <w:rsid w:val="00EE083E"/>
    <w:rsid w:val="00EE0C49"/>
    <w:rsid w:val="00EE1BD4"/>
    <w:rsid w:val="00EE532E"/>
    <w:rsid w:val="00EF0371"/>
    <w:rsid w:val="00EF2113"/>
    <w:rsid w:val="00EF335F"/>
    <w:rsid w:val="00EF5B6B"/>
    <w:rsid w:val="00EF602C"/>
    <w:rsid w:val="00F05382"/>
    <w:rsid w:val="00F075DC"/>
    <w:rsid w:val="00F100EF"/>
    <w:rsid w:val="00F1550D"/>
    <w:rsid w:val="00F15957"/>
    <w:rsid w:val="00F202EF"/>
    <w:rsid w:val="00F216A8"/>
    <w:rsid w:val="00F218E2"/>
    <w:rsid w:val="00F30D52"/>
    <w:rsid w:val="00F3151D"/>
    <w:rsid w:val="00F37BE3"/>
    <w:rsid w:val="00F43EF6"/>
    <w:rsid w:val="00F515DC"/>
    <w:rsid w:val="00F5349D"/>
    <w:rsid w:val="00F55ABA"/>
    <w:rsid w:val="00F56F31"/>
    <w:rsid w:val="00F57080"/>
    <w:rsid w:val="00F637BB"/>
    <w:rsid w:val="00F64EDD"/>
    <w:rsid w:val="00F6576B"/>
    <w:rsid w:val="00F66CC4"/>
    <w:rsid w:val="00F677BE"/>
    <w:rsid w:val="00F72AA6"/>
    <w:rsid w:val="00F736B1"/>
    <w:rsid w:val="00F74F9F"/>
    <w:rsid w:val="00F77000"/>
    <w:rsid w:val="00F77E10"/>
    <w:rsid w:val="00F81480"/>
    <w:rsid w:val="00F820A4"/>
    <w:rsid w:val="00F837AE"/>
    <w:rsid w:val="00F839FE"/>
    <w:rsid w:val="00F85DCE"/>
    <w:rsid w:val="00F86AE9"/>
    <w:rsid w:val="00F90517"/>
    <w:rsid w:val="00F90E97"/>
    <w:rsid w:val="00F91E23"/>
    <w:rsid w:val="00F91F97"/>
    <w:rsid w:val="00F94039"/>
    <w:rsid w:val="00F94305"/>
    <w:rsid w:val="00F94B52"/>
    <w:rsid w:val="00F96333"/>
    <w:rsid w:val="00FA3F38"/>
    <w:rsid w:val="00FA72AC"/>
    <w:rsid w:val="00FB16BC"/>
    <w:rsid w:val="00FB280D"/>
    <w:rsid w:val="00FB489F"/>
    <w:rsid w:val="00FB4E92"/>
    <w:rsid w:val="00FC3C46"/>
    <w:rsid w:val="00FD0A02"/>
    <w:rsid w:val="00FD4F2E"/>
    <w:rsid w:val="00FD5980"/>
    <w:rsid w:val="00FD5C0E"/>
    <w:rsid w:val="00FD70F9"/>
    <w:rsid w:val="00FE2446"/>
    <w:rsid w:val="00FF1671"/>
    <w:rsid w:val="00FF1E85"/>
    <w:rsid w:val="00FF43BC"/>
    <w:rsid w:val="00FF7004"/>
    <w:rsid w:val="05F90BD0"/>
    <w:rsid w:val="180150AD"/>
    <w:rsid w:val="1DC96906"/>
    <w:rsid w:val="1F92AC65"/>
    <w:rsid w:val="2268E54E"/>
    <w:rsid w:val="2C8B3CEA"/>
    <w:rsid w:val="3A3E18B6"/>
    <w:rsid w:val="469DBC17"/>
    <w:rsid w:val="48152FA8"/>
    <w:rsid w:val="48CB26E8"/>
    <w:rsid w:val="53026023"/>
    <w:rsid w:val="55858FC8"/>
    <w:rsid w:val="581AD8BF"/>
    <w:rsid w:val="5FE50263"/>
    <w:rsid w:val="62D5ED7D"/>
    <w:rsid w:val="62E0AD2A"/>
    <w:rsid w:val="71289600"/>
    <w:rsid w:val="7C35413C"/>
    <w:rsid w:val="7C35C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164A42"/>
  <w15:chartTrackingRefBased/>
  <w15:docId w15:val="{316C2FB8-78CD-4D90-9FCA-1AAB57A1D43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1A6F"/>
    <w:pPr>
      <w:spacing w:after="0"/>
    </w:pPr>
    <w:rPr>
      <w:rFonts w:ascii="Cambria" w:hAnsi="Cambria"/>
    </w:rPr>
  </w:style>
  <w:style w:type="paragraph" w:styleId="Titre1">
    <w:name w:val="heading 1"/>
    <w:basedOn w:val="Normal"/>
    <w:next w:val="Normal"/>
    <w:link w:val="Titre1Car"/>
    <w:uiPriority w:val="9"/>
    <w:qFormat/>
    <w:rsid w:val="00651A73"/>
    <w:pPr>
      <w:keepNext/>
      <w:keepLines/>
      <w:spacing w:before="400" w:after="40" w:line="240" w:lineRule="auto"/>
      <w:outlineLvl w:val="0"/>
    </w:pPr>
    <w:rPr>
      <w:rFonts w:ascii="Garamond" w:hAnsi="Garamond" w:cs="Times New Roman" w:eastAsiaTheme="majorEastAsia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241676"/>
    <w:pPr>
      <w:pBdr>
        <w:bottom w:val="single" w:color="auto" w:sz="12" w:space="1"/>
      </w:pBdr>
      <w:spacing w:after="240" w:line="240" w:lineRule="auto"/>
      <w:contextualSpacing/>
      <w:jc w:val="center"/>
      <w:outlineLvl w:val="1"/>
    </w:pPr>
    <w:rPr>
      <w:rFonts w:ascii="Arial" w:hAnsi="Arial" w:cs="Arial" w:eastAsiaTheme="majorEastAsia"/>
      <w:b/>
      <w:sz w:val="24"/>
      <w:szCs w:val="24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992A5D"/>
    <w:pPr>
      <w:keepNext/>
      <w:keepLines/>
      <w:spacing w:before="120" w:after="240" w:line="240" w:lineRule="auto"/>
      <w:outlineLvl w:val="2"/>
    </w:pPr>
    <w:rPr>
      <w:rFonts w:ascii="Arial" w:hAnsi="Arial" w:cs="Arial" w:eastAsiaTheme="majorEastAsia"/>
      <w:sz w:val="20"/>
      <w:szCs w:val="20"/>
      <w:u w:val="single"/>
    </w:rPr>
  </w:style>
  <w:style w:type="paragraph" w:styleId="Titre4">
    <w:name w:val="heading 4"/>
    <w:basedOn w:val="Titre3"/>
    <w:next w:val="Normal"/>
    <w:link w:val="Titre4Car"/>
    <w:uiPriority w:val="9"/>
    <w:unhideWhenUsed/>
    <w:qFormat/>
    <w:rsid w:val="00956E9E"/>
    <w:pPr>
      <w:outlineLvl w:val="3"/>
    </w:pPr>
    <w:rPr>
      <w:b/>
      <w:bCs/>
      <w:u w:val="none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B0A21"/>
    <w:pPr>
      <w:keepNext/>
      <w:keepLines/>
      <w:spacing w:before="120"/>
      <w:outlineLvl w:val="4"/>
    </w:pPr>
    <w:rPr>
      <w:rFonts w:asciiTheme="majorHAnsi" w:hAnsiTheme="majorHAnsi" w:eastAsiaTheme="majorEastAsia" w:cstheme="majorBidi"/>
      <w:i/>
      <w:iCs/>
      <w:caps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B0A21"/>
    <w:pPr>
      <w:keepNext/>
      <w:keepLines/>
      <w:spacing w:before="120"/>
      <w:outlineLvl w:val="5"/>
    </w:pPr>
    <w:rPr>
      <w:rFonts w:asciiTheme="majorHAnsi" w:hAnsiTheme="majorHAnsi" w:eastAsiaTheme="majorEastAsia" w:cstheme="majorBidi"/>
      <w:b/>
      <w:bCs/>
      <w:caps/>
      <w:color w:val="262626" w:themeColor="text1" w:themeTint="D9"/>
      <w:sz w:val="20"/>
      <w:szCs w:val="2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B0A21"/>
    <w:pPr>
      <w:keepNext/>
      <w:keepLines/>
      <w:spacing w:before="120"/>
      <w:outlineLvl w:val="6"/>
    </w:pPr>
    <w:rPr>
      <w:rFonts w:asciiTheme="majorHAnsi" w:hAnsiTheme="majorHAnsi" w:eastAsiaTheme="majorEastAsia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B0A21"/>
    <w:pPr>
      <w:keepNext/>
      <w:keepLines/>
      <w:spacing w:before="120"/>
      <w:outlineLvl w:val="7"/>
    </w:pPr>
    <w:rPr>
      <w:rFonts w:asciiTheme="majorHAnsi" w:hAnsiTheme="majorHAnsi" w:eastAsiaTheme="majorEastAsia" w:cstheme="majorBidi"/>
      <w:b/>
      <w:bCs/>
      <w:caps/>
      <w:color w:val="7F7F7F" w:themeColor="text1" w:themeTint="80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B0A21"/>
    <w:pPr>
      <w:keepNext/>
      <w:keepLines/>
      <w:spacing w:before="120"/>
      <w:outlineLvl w:val="8"/>
    </w:pPr>
    <w:rPr>
      <w:rFonts w:asciiTheme="majorHAnsi" w:hAnsiTheme="majorHAnsi" w:eastAsiaTheme="majorEastAsia" w:cstheme="majorBidi"/>
      <w:b/>
      <w:bCs/>
      <w:i/>
      <w:iCs/>
      <w:caps/>
      <w:color w:val="7F7F7F" w:themeColor="text1" w:themeTint="80"/>
      <w:sz w:val="20"/>
      <w:szCs w:val="20"/>
    </w:rPr>
  </w:style>
  <w:style w:type="character" w:styleId="Policepardfaut" w:default="1">
    <w:name w:val="Default Paragraph Font"/>
    <w:uiPriority w:val="1"/>
    <w:semiHidden/>
    <w:unhideWhenUsed/>
  </w:style>
  <w:style w:type="table" w:styleId="Tableau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ucuneliste" w:default="1">
    <w:name w:val="No List"/>
    <w:uiPriority w:val="99"/>
    <w:semiHidden/>
    <w:unhideWhenUsed/>
  </w:style>
  <w:style w:type="character" w:styleId="Titre1Car" w:customStyle="1">
    <w:name w:val="Titre 1 Car"/>
    <w:basedOn w:val="Policepardfaut"/>
    <w:link w:val="Titre1"/>
    <w:uiPriority w:val="9"/>
    <w:rsid w:val="00651A73"/>
    <w:rPr>
      <w:rFonts w:ascii="Garamond" w:hAnsi="Garamond" w:cs="Times New Roman" w:eastAsiaTheme="majorEastAsia"/>
      <w:sz w:val="32"/>
      <w:szCs w:val="32"/>
    </w:rPr>
  </w:style>
  <w:style w:type="paragraph" w:styleId="Titre">
    <w:name w:val="Title"/>
    <w:basedOn w:val="Normal"/>
    <w:next w:val="Normal"/>
    <w:link w:val="TitreCar"/>
    <w:uiPriority w:val="10"/>
    <w:qFormat/>
    <w:rsid w:val="00BB0A21"/>
    <w:pPr>
      <w:spacing w:line="240" w:lineRule="auto"/>
      <w:contextualSpacing/>
    </w:pPr>
    <w:rPr>
      <w:rFonts w:asciiTheme="majorHAnsi" w:hAnsiTheme="majorHAnsi" w:eastAsiaTheme="majorEastAsia" w:cstheme="majorBidi"/>
      <w:caps/>
      <w:color w:val="404040" w:themeColor="text1" w:themeTint="BF"/>
      <w:spacing w:val="-10"/>
      <w:sz w:val="72"/>
      <w:szCs w:val="72"/>
    </w:rPr>
  </w:style>
  <w:style w:type="character" w:styleId="TitreCar" w:customStyle="1">
    <w:name w:val="Titre Car"/>
    <w:basedOn w:val="Policepardfaut"/>
    <w:link w:val="Titre"/>
    <w:uiPriority w:val="10"/>
    <w:rsid w:val="00BB0A21"/>
    <w:rPr>
      <w:rFonts w:asciiTheme="majorHAnsi" w:hAnsiTheme="majorHAnsi" w:eastAsiaTheme="majorEastAsia" w:cstheme="majorBidi"/>
      <w:caps/>
      <w:color w:val="404040" w:themeColor="text1" w:themeTint="BF"/>
      <w:spacing w:val="-10"/>
      <w:sz w:val="72"/>
      <w:szCs w:val="72"/>
    </w:rPr>
  </w:style>
  <w:style w:type="paragraph" w:styleId="Paragraphedeliste">
    <w:name w:val="List Paragraph"/>
    <w:basedOn w:val="Normal"/>
    <w:qFormat/>
    <w:rsid w:val="00582B17"/>
    <w:pPr>
      <w:ind w:left="720"/>
      <w:contextualSpacing/>
    </w:pPr>
  </w:style>
  <w:style w:type="paragraph" w:styleId="Sansinterligne">
    <w:name w:val="No Spacing"/>
    <w:uiPriority w:val="1"/>
    <w:qFormat/>
    <w:rsid w:val="00BB0A21"/>
    <w:pPr>
      <w:spacing w:after="0" w:line="240" w:lineRule="auto"/>
    </w:pPr>
  </w:style>
  <w:style w:type="character" w:styleId="Titre2Car" w:customStyle="1">
    <w:name w:val="Titre 2 Car"/>
    <w:basedOn w:val="Policepardfaut"/>
    <w:link w:val="Titre2"/>
    <w:uiPriority w:val="9"/>
    <w:rsid w:val="00241676"/>
    <w:rPr>
      <w:rFonts w:ascii="Arial" w:hAnsi="Arial" w:cs="Arial" w:eastAsiaTheme="majorEastAsia"/>
      <w:b/>
      <w:sz w:val="24"/>
      <w:szCs w:val="24"/>
    </w:rPr>
  </w:style>
  <w:style w:type="character" w:styleId="Titre3Car" w:customStyle="1">
    <w:name w:val="Titre 3 Car"/>
    <w:basedOn w:val="Policepardfaut"/>
    <w:link w:val="Titre3"/>
    <w:uiPriority w:val="9"/>
    <w:rsid w:val="00992A5D"/>
    <w:rPr>
      <w:rFonts w:ascii="Arial" w:hAnsi="Arial" w:cs="Arial" w:eastAsiaTheme="majorEastAsia"/>
      <w:sz w:val="20"/>
      <w:szCs w:val="20"/>
      <w:u w:val="single"/>
    </w:rPr>
  </w:style>
  <w:style w:type="character" w:styleId="Titre4Car" w:customStyle="1">
    <w:name w:val="Titre 4 Car"/>
    <w:basedOn w:val="Policepardfaut"/>
    <w:link w:val="Titre4"/>
    <w:uiPriority w:val="9"/>
    <w:rsid w:val="00956E9E"/>
    <w:rPr>
      <w:rFonts w:ascii="Arial" w:hAnsi="Arial" w:cs="Arial" w:eastAsiaTheme="majorEastAsia"/>
      <w:b/>
      <w:bCs/>
      <w:sz w:val="20"/>
      <w:szCs w:val="20"/>
    </w:rPr>
  </w:style>
  <w:style w:type="character" w:styleId="Titre5Car" w:customStyle="1">
    <w:name w:val="Titre 5 Car"/>
    <w:basedOn w:val="Policepardfaut"/>
    <w:link w:val="Titre5"/>
    <w:uiPriority w:val="9"/>
    <w:semiHidden/>
    <w:rsid w:val="00BB0A21"/>
    <w:rPr>
      <w:rFonts w:asciiTheme="majorHAnsi" w:hAnsiTheme="majorHAnsi" w:eastAsiaTheme="majorEastAsia" w:cstheme="majorBidi"/>
      <w:i/>
      <w:iCs/>
      <w:caps/>
    </w:rPr>
  </w:style>
  <w:style w:type="character" w:styleId="Titre6Car" w:customStyle="1">
    <w:name w:val="Titre 6 Car"/>
    <w:basedOn w:val="Policepardfaut"/>
    <w:link w:val="Titre6"/>
    <w:uiPriority w:val="9"/>
    <w:semiHidden/>
    <w:rsid w:val="00BB0A21"/>
    <w:rPr>
      <w:rFonts w:asciiTheme="majorHAnsi" w:hAnsiTheme="majorHAnsi" w:eastAsiaTheme="majorEastAsia" w:cstheme="majorBidi"/>
      <w:b/>
      <w:bCs/>
      <w:caps/>
      <w:color w:val="262626" w:themeColor="text1" w:themeTint="D9"/>
      <w:sz w:val="20"/>
      <w:szCs w:val="20"/>
    </w:rPr>
  </w:style>
  <w:style w:type="character" w:styleId="Titre7Car" w:customStyle="1">
    <w:name w:val="Titre 7 Car"/>
    <w:basedOn w:val="Policepardfaut"/>
    <w:link w:val="Titre7"/>
    <w:uiPriority w:val="9"/>
    <w:semiHidden/>
    <w:rsid w:val="00BB0A21"/>
    <w:rPr>
      <w:rFonts w:asciiTheme="majorHAnsi" w:hAnsiTheme="majorHAnsi" w:eastAsiaTheme="majorEastAsia" w:cstheme="majorBidi"/>
      <w:b/>
      <w:bCs/>
      <w:i/>
      <w:iCs/>
      <w:caps/>
      <w:color w:val="262626" w:themeColor="text1" w:themeTint="D9"/>
      <w:sz w:val="20"/>
      <w:szCs w:val="20"/>
    </w:rPr>
  </w:style>
  <w:style w:type="character" w:styleId="Titre8Car" w:customStyle="1">
    <w:name w:val="Titre 8 Car"/>
    <w:basedOn w:val="Policepardfaut"/>
    <w:link w:val="Titre8"/>
    <w:uiPriority w:val="9"/>
    <w:semiHidden/>
    <w:rsid w:val="00BB0A21"/>
    <w:rPr>
      <w:rFonts w:asciiTheme="majorHAnsi" w:hAnsiTheme="majorHAnsi" w:eastAsiaTheme="majorEastAsia" w:cstheme="majorBidi"/>
      <w:b/>
      <w:bCs/>
      <w:caps/>
      <w:color w:val="7F7F7F" w:themeColor="text1" w:themeTint="80"/>
      <w:sz w:val="20"/>
      <w:szCs w:val="20"/>
    </w:rPr>
  </w:style>
  <w:style w:type="character" w:styleId="Titre9Car" w:customStyle="1">
    <w:name w:val="Titre 9 Car"/>
    <w:basedOn w:val="Policepardfaut"/>
    <w:link w:val="Titre9"/>
    <w:uiPriority w:val="9"/>
    <w:semiHidden/>
    <w:rsid w:val="00BB0A21"/>
    <w:rPr>
      <w:rFonts w:asciiTheme="majorHAnsi" w:hAnsiTheme="majorHAnsi" w:eastAsiaTheme="majorEastAsia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BB0A21"/>
    <w:pPr>
      <w:spacing w:line="240" w:lineRule="auto"/>
    </w:pPr>
    <w:rPr>
      <w:b/>
      <w:bCs/>
      <w:smallCaps/>
      <w:color w:val="595959" w:themeColor="text1" w:themeTint="A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B0A21"/>
    <w:pPr>
      <w:numPr>
        <w:ilvl w:val="1"/>
      </w:numPr>
    </w:pPr>
    <w:rPr>
      <w:rFonts w:asciiTheme="majorHAnsi" w:hAnsiTheme="majorHAnsi" w:eastAsiaTheme="majorEastAsia" w:cstheme="majorBidi"/>
      <w:smallCaps/>
      <w:color w:val="595959" w:themeColor="text1" w:themeTint="A6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BB0A21"/>
    <w:rPr>
      <w:rFonts w:asciiTheme="majorHAnsi" w:hAnsiTheme="majorHAnsi" w:eastAsiaTheme="majorEastAsia" w:cstheme="majorBidi"/>
      <w:smallCaps/>
      <w:color w:val="595959" w:themeColor="text1" w:themeTint="A6"/>
      <w:sz w:val="28"/>
      <w:szCs w:val="28"/>
    </w:rPr>
  </w:style>
  <w:style w:type="character" w:styleId="lev">
    <w:name w:val="Strong"/>
    <w:basedOn w:val="Policepardfaut"/>
    <w:uiPriority w:val="22"/>
    <w:qFormat/>
    <w:rsid w:val="00BB0A21"/>
    <w:rPr>
      <w:b/>
      <w:bCs/>
    </w:rPr>
  </w:style>
  <w:style w:type="character" w:styleId="Accentuation">
    <w:name w:val="Emphasis"/>
    <w:basedOn w:val="Policepardfaut"/>
    <w:uiPriority w:val="20"/>
    <w:qFormat/>
    <w:rsid w:val="00BB0A21"/>
    <w:rPr>
      <w:i/>
      <w:iCs/>
    </w:rPr>
  </w:style>
  <w:style w:type="paragraph" w:styleId="Citation">
    <w:name w:val="Quote"/>
    <w:basedOn w:val="Normal"/>
    <w:next w:val="Normal"/>
    <w:link w:val="CitationCar"/>
    <w:uiPriority w:val="29"/>
    <w:qFormat/>
    <w:rsid w:val="00BB0A21"/>
    <w:pPr>
      <w:spacing w:before="160" w:line="240" w:lineRule="auto"/>
      <w:ind w:left="720" w:right="720"/>
    </w:pPr>
    <w:rPr>
      <w:rFonts w:asciiTheme="majorHAnsi" w:hAnsiTheme="majorHAnsi" w:eastAsiaTheme="majorEastAsia" w:cstheme="majorBidi"/>
      <w:sz w:val="25"/>
      <w:szCs w:val="25"/>
    </w:rPr>
  </w:style>
  <w:style w:type="character" w:styleId="CitationCar" w:customStyle="1">
    <w:name w:val="Citation Car"/>
    <w:basedOn w:val="Policepardfaut"/>
    <w:link w:val="Citation"/>
    <w:uiPriority w:val="29"/>
    <w:rsid w:val="00BB0A21"/>
    <w:rPr>
      <w:rFonts w:asciiTheme="majorHAnsi" w:hAnsiTheme="majorHAnsi" w:eastAsiaTheme="majorEastAsia" w:cstheme="majorBidi"/>
      <w:sz w:val="25"/>
      <w:szCs w:val="25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B0A21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BB0A21"/>
    <w:rPr>
      <w:color w:val="404040" w:themeColor="text1" w:themeTint="BF"/>
      <w:sz w:val="32"/>
      <w:szCs w:val="32"/>
    </w:rPr>
  </w:style>
  <w:style w:type="character" w:styleId="Accentuationlgre">
    <w:name w:val="Subtle Emphasis"/>
    <w:basedOn w:val="Policepardfaut"/>
    <w:uiPriority w:val="19"/>
    <w:qFormat/>
    <w:rsid w:val="00BB0A21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BB0A21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BB0A21"/>
    <w:rPr>
      <w:smallCaps/>
      <w:color w:val="404040" w:themeColor="text1" w:themeTint="BF"/>
      <w:u w:val="single" w:color="7F7F7F" w:themeColor="text1" w:themeTint="80"/>
    </w:rPr>
  </w:style>
  <w:style w:type="character" w:styleId="Rfrenceintense">
    <w:name w:val="Intense Reference"/>
    <w:basedOn w:val="Policepardfaut"/>
    <w:uiPriority w:val="32"/>
    <w:qFormat/>
    <w:rsid w:val="00BB0A21"/>
    <w:rPr>
      <w:b/>
      <w:bCs/>
      <w:caps w:val="0"/>
      <w:smallCaps/>
      <w:color w:val="auto"/>
      <w:spacing w:val="3"/>
      <w:u w:val="single"/>
    </w:rPr>
  </w:style>
  <w:style w:type="character" w:styleId="Titredulivre">
    <w:name w:val="Book Title"/>
    <w:basedOn w:val="Policepardfaut"/>
    <w:uiPriority w:val="33"/>
    <w:qFormat/>
    <w:rsid w:val="00BB0A21"/>
    <w:rPr>
      <w:b/>
      <w:bCs/>
      <w:smallCaps/>
      <w:spacing w:val="7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BB0A21"/>
    <w:pPr>
      <w:outlineLvl w:val="9"/>
    </w:pPr>
  </w:style>
  <w:style w:type="character" w:styleId="Lienhypertexte">
    <w:name w:val="Hyperlink"/>
    <w:uiPriority w:val="99"/>
    <w:unhideWhenUsed/>
    <w:rsid w:val="003A072C"/>
    <w:rPr>
      <w:rFonts w:ascii="Helvetica" w:hAnsi="Helvetica"/>
      <w:b/>
      <w:bCs/>
      <w:color w:val="1C6194" w:themeColor="accent6" w:themeShade="BF"/>
      <w:sz w:val="18"/>
      <w:szCs w:val="18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03A5E"/>
    <w:rPr>
      <w:color w:val="808080"/>
      <w:shd w:val="clear" w:color="auto" w:fill="E6E6E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72659"/>
    <w:pPr>
      <w:spacing w:line="240" w:lineRule="auto"/>
    </w:pPr>
    <w:rPr>
      <w:rFonts w:ascii="Segoe UI" w:hAnsi="Segoe UI" w:cs="Segoe UI"/>
      <w:sz w:val="18"/>
      <w:szCs w:val="18"/>
    </w:rPr>
  </w:style>
  <w:style w:type="character" w:styleId="TextedebullesCar" w:customStyle="1">
    <w:name w:val="Texte de bulles Car"/>
    <w:basedOn w:val="Policepardfaut"/>
    <w:link w:val="Textedebulles"/>
    <w:uiPriority w:val="99"/>
    <w:semiHidden/>
    <w:rsid w:val="00672659"/>
    <w:rPr>
      <w:rFonts w:ascii="Segoe UI" w:hAnsi="Segoe UI" w:cs="Segoe UI"/>
      <w:sz w:val="18"/>
      <w:szCs w:val="18"/>
    </w:rPr>
  </w:style>
  <w:style w:type="character" w:styleId="Lienhypertextesuivivisit">
    <w:name w:val="FollowedHyperlink"/>
    <w:basedOn w:val="Policepardfaut"/>
    <w:uiPriority w:val="99"/>
    <w:semiHidden/>
    <w:unhideWhenUsed/>
    <w:rsid w:val="00A5394C"/>
    <w:rPr>
      <w:color w:val="9F6715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BF40A3"/>
    <w:pPr>
      <w:tabs>
        <w:tab w:val="center" w:pos="4320"/>
        <w:tab w:val="right" w:pos="8640"/>
      </w:tabs>
      <w:spacing w:line="240" w:lineRule="auto"/>
    </w:pPr>
  </w:style>
  <w:style w:type="character" w:styleId="En-tteCar" w:customStyle="1">
    <w:name w:val="En-tête Car"/>
    <w:basedOn w:val="Policepardfaut"/>
    <w:link w:val="En-tte"/>
    <w:uiPriority w:val="99"/>
    <w:rsid w:val="00BF40A3"/>
    <w:rPr>
      <w:rFonts w:ascii="Cambria" w:hAnsi="Cambria"/>
    </w:rPr>
  </w:style>
  <w:style w:type="paragraph" w:styleId="Pieddepage">
    <w:name w:val="footer"/>
    <w:basedOn w:val="Normal"/>
    <w:link w:val="PieddepageCar"/>
    <w:uiPriority w:val="99"/>
    <w:unhideWhenUsed/>
    <w:rsid w:val="00BF40A3"/>
    <w:pPr>
      <w:tabs>
        <w:tab w:val="center" w:pos="4320"/>
        <w:tab w:val="right" w:pos="8640"/>
      </w:tabs>
      <w:spacing w:line="240" w:lineRule="auto"/>
    </w:pPr>
  </w:style>
  <w:style w:type="character" w:styleId="PieddepageCar" w:customStyle="1">
    <w:name w:val="Pied de page Car"/>
    <w:basedOn w:val="Policepardfaut"/>
    <w:link w:val="Pieddepage"/>
    <w:uiPriority w:val="99"/>
    <w:rsid w:val="00BF40A3"/>
    <w:rPr>
      <w:rFonts w:ascii="Cambria" w:hAnsi="Cambria"/>
    </w:rPr>
  </w:style>
  <w:style w:type="character" w:styleId="Marquedecommentaire">
    <w:name w:val="annotation reference"/>
    <w:basedOn w:val="Policepardfaut"/>
    <w:uiPriority w:val="99"/>
    <w:semiHidden/>
    <w:unhideWhenUsed/>
    <w:rsid w:val="001E7479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E7479"/>
    <w:pPr>
      <w:spacing w:line="240" w:lineRule="auto"/>
    </w:pPr>
    <w:rPr>
      <w:sz w:val="20"/>
      <w:szCs w:val="20"/>
    </w:rPr>
  </w:style>
  <w:style w:type="character" w:styleId="CommentaireCar" w:customStyle="1">
    <w:name w:val="Commentaire Car"/>
    <w:basedOn w:val="Policepardfaut"/>
    <w:link w:val="Commentaire"/>
    <w:uiPriority w:val="99"/>
    <w:rsid w:val="001E7479"/>
    <w:rPr>
      <w:rFonts w:ascii="Cambria" w:hAnsi="Cambria"/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E7479"/>
    <w:rPr>
      <w:b/>
      <w:bCs/>
    </w:rPr>
  </w:style>
  <w:style w:type="character" w:styleId="ObjetducommentaireCar" w:customStyle="1">
    <w:name w:val="Objet du commentaire Car"/>
    <w:basedOn w:val="CommentaireCar"/>
    <w:link w:val="Objetducommentaire"/>
    <w:uiPriority w:val="99"/>
    <w:semiHidden/>
    <w:rsid w:val="001E7479"/>
    <w:rPr>
      <w:rFonts w:ascii="Cambria" w:hAnsi="Cambria"/>
      <w:b/>
      <w:bCs/>
      <w:sz w:val="20"/>
      <w:szCs w:val="20"/>
    </w:rPr>
  </w:style>
  <w:style w:type="paragraph" w:styleId="Standard" w:customStyle="1">
    <w:name w:val="Standard"/>
    <w:rsid w:val="00CF2EA0"/>
    <w:pPr>
      <w:suppressAutoHyphens/>
      <w:autoSpaceDN w:val="0"/>
      <w:spacing w:after="0" w:line="254" w:lineRule="auto"/>
      <w:textAlignment w:val="baseline"/>
    </w:pPr>
    <w:rPr>
      <w:rFonts w:ascii="Calibri Light" w:hAnsi="Calibri Light" w:eastAsia="Calibri Light" w:cs="Calibri Light"/>
    </w:rPr>
  </w:style>
  <w:style w:type="table" w:styleId="Grilledutableau">
    <w:name w:val="Table Grid"/>
    <w:basedOn w:val="TableauNormal"/>
    <w:uiPriority w:val="39"/>
    <w:rsid w:val="0004795E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691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4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4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82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057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695240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5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erika.olivaux-m" TargetMode="External" Id="rId8" /><Relationship Type="http://schemas.openxmlformats.org/officeDocument/2006/relationships/hyperlink" Target="http://www.equite.laspq.org/311-2/" TargetMode="Externa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yperlink" Target="https://podcasters.spotify.com/pod/show/philoparlons/episodes/Les-ptits-dudes-en-philosophie--un-guide-didentification-par-Erika-Olivaux-Marmignon-e1qjnik" TargetMode="External" Id="rId12" /><Relationship Type="http://schemas.openxmlformats.org/officeDocument/2006/relationships/theme" Target="theme/theme1.xml" Id="rId17" /><Relationship Type="http://schemas.openxmlformats.org/officeDocument/2006/relationships/numbering" Target="numbering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yperlink" Target="https://anchor.fm/symposium-philo-feministe/episodes/E4---Redfinir-notre-rapport-au-monde--Partir-de-la-marge-ensvks" TargetMode="External" Id="rId11" /><Relationship Type="http://schemas.openxmlformats.org/officeDocument/2006/relationships/webSettings" Target="webSettings.xml" Id="rId5" /><Relationship Type="http://schemas.openxmlformats.org/officeDocument/2006/relationships/header" Target="header1.xml" Id="rId15" /><Relationship Type="http://schemas.openxmlformats.org/officeDocument/2006/relationships/hyperlink" Target="https://doi.org/1866/22963" TargetMode="External" Id="rId10" /><Relationship Type="http://schemas.openxmlformats.org/officeDocument/2006/relationships/settings" Target="settings.xml" Id="rId4" /><Relationship Type="http://schemas.openxmlformats.org/officeDocument/2006/relationships/hyperlink" Target="https://doi.org/1866/24098" TargetMode="External" Id="rId9" /><Relationship Type="http://schemas.openxmlformats.org/officeDocument/2006/relationships/hyperlink" Target="http://xn--rfugi-bsae.es/" TargetMode="External" Id="rId14" /></Relationships>
</file>

<file path=word/theme/theme1.xml><?xml version="1.0" encoding="utf-8"?>
<a:theme xmlns:a="http://schemas.openxmlformats.org/drawingml/2006/main" name="Thème Office">
  <a:themeElements>
    <a:clrScheme name="Bleu vert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4EFE79-754C-463A-83DC-7CFC0A962312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Erika Olivaux</dc:creator>
  <keywords/>
  <dc:description/>
  <lastModifiedBy>Erika Olivaux Marmignon</lastModifiedBy>
  <revision>11</revision>
  <lastPrinted>2023-10-13T13:35:00.0000000Z</lastPrinted>
  <dcterms:created xsi:type="dcterms:W3CDTF">2024-04-02T18:57:00.0000000Z</dcterms:created>
  <dcterms:modified xsi:type="dcterms:W3CDTF">2025-06-13T13:20:53.8061506Z</dcterms:modified>
</coreProperties>
</file>